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560" w:lineRule="exact"/>
        <w:ind w:left="0"/>
        <w:jc w:val="center"/>
        <w:textAlignment w:val="auto"/>
        <w:rPr>
          <w:rFonts w:hint="eastAsia" w:ascii="方正小标宋简体" w:hAnsi="方正小标宋简体" w:eastAsia="方正小标宋简体" w:cs="方正小标宋简体"/>
          <w:b/>
          <w:bCs/>
          <w:i w:val="0"/>
          <w:iCs w:val="0"/>
          <w:caps w:val="0"/>
          <w:color w:val="auto"/>
          <w:spacing w:val="0"/>
          <w:sz w:val="44"/>
          <w:szCs w:val="44"/>
          <w:highlight w:val="none"/>
          <w:shd w:val="clear" w:fill="FFFFFF"/>
        </w:rPr>
      </w:pPr>
      <w:r>
        <w:rPr>
          <w:rFonts w:hint="eastAsia" w:ascii="方正小标宋简体" w:hAnsi="方正小标宋简体" w:eastAsia="方正小标宋简体" w:cs="方正小标宋简体"/>
          <w:b/>
          <w:bCs/>
          <w:i w:val="0"/>
          <w:iCs w:val="0"/>
          <w:caps w:val="0"/>
          <w:color w:val="auto"/>
          <w:spacing w:val="0"/>
          <w:sz w:val="44"/>
          <w:szCs w:val="44"/>
          <w:highlight w:val="none"/>
          <w:shd w:val="clear" w:fill="FFFFFF"/>
        </w:rPr>
        <w:t>202</w:t>
      </w:r>
      <w:r>
        <w:rPr>
          <w:rFonts w:hint="eastAsia" w:ascii="方正小标宋简体" w:hAnsi="方正小标宋简体" w:eastAsia="方正小标宋简体" w:cs="方正小标宋简体"/>
          <w:b/>
          <w:bCs/>
          <w:i w:val="0"/>
          <w:iCs w:val="0"/>
          <w:caps w:val="0"/>
          <w:color w:val="auto"/>
          <w:spacing w:val="0"/>
          <w:sz w:val="44"/>
          <w:szCs w:val="44"/>
          <w:highlight w:val="none"/>
          <w:shd w:val="clear" w:fill="FFFFFF"/>
          <w:lang w:val="en-US" w:eastAsia="zh-CN"/>
        </w:rPr>
        <w:t>2</w:t>
      </w:r>
      <w:r>
        <w:rPr>
          <w:rFonts w:hint="eastAsia" w:ascii="方正小标宋简体" w:hAnsi="方正小标宋简体" w:eastAsia="方正小标宋简体" w:cs="方正小标宋简体"/>
          <w:b/>
          <w:bCs/>
          <w:i w:val="0"/>
          <w:iCs w:val="0"/>
          <w:caps w:val="0"/>
          <w:color w:val="auto"/>
          <w:spacing w:val="0"/>
          <w:sz w:val="44"/>
          <w:szCs w:val="44"/>
          <w:highlight w:val="none"/>
          <w:shd w:val="clear" w:fill="FFFFFF"/>
        </w:rPr>
        <w:t>年绩溪县卫生健康委员会下属事业单位公开招聘工作人员公告</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firstLine="640" w:firstLineChars="200"/>
        <w:jc w:val="left"/>
        <w:textAlignment w:val="auto"/>
        <w:rPr>
          <w:rFonts w:hint="eastAsia" w:ascii="仿宋_GB2312" w:hAnsi="仿宋_GB2312" w:eastAsia="仿宋_GB2312" w:cs="仿宋_GB2312"/>
          <w:i w:val="0"/>
          <w:iCs w:val="0"/>
          <w:caps w:val="0"/>
          <w:color w:val="auto"/>
          <w:spacing w:val="0"/>
          <w:kern w:val="0"/>
          <w:sz w:val="32"/>
          <w:szCs w:val="32"/>
          <w:highlight w:val="none"/>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kern w:val="0"/>
          <w:sz w:val="32"/>
          <w:szCs w:val="32"/>
          <w:highlight w:val="none"/>
          <w:lang w:val="en-US" w:eastAsia="zh-CN" w:bidi="ar"/>
        </w:rPr>
        <w:t>按照《事业单位人事管理条例》（国务院令第652号）及省委组织部、省人社厅《关于印发&lt;安徽省事业单位公开招聘人员暂行办法&gt;的通知》（皖人社发〔2010〕78号）、《安徽省人民政府办公厅关于进一步加强基层医疗卫生机构人才队伍建设的意见》（皖政办〔2017〕6号）和绩溪县人民政府《关于县域医疗卫生振兴的实施意见》（绩政〔2020〕34号）规定，现就2022年度绩溪县卫生健康委员会下属事业单位公开招聘工作人员的有关事项公告如下：</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firstLine="640" w:firstLineChars="200"/>
        <w:jc w:val="left"/>
        <w:textAlignment w:val="auto"/>
        <w:rPr>
          <w:rFonts w:hint="eastAsia" w:ascii="黑体" w:hAnsi="黑体" w:eastAsia="黑体" w:cs="黑体"/>
          <w:color w:val="auto"/>
          <w:sz w:val="32"/>
          <w:szCs w:val="32"/>
          <w:highlight w:val="none"/>
        </w:rPr>
      </w:pPr>
      <w:r>
        <w:rPr>
          <w:rFonts w:hint="eastAsia" w:ascii="黑体" w:hAnsi="黑体" w:eastAsia="黑体" w:cs="黑体"/>
          <w:i w:val="0"/>
          <w:iCs w:val="0"/>
          <w:caps w:val="0"/>
          <w:color w:val="auto"/>
          <w:spacing w:val="0"/>
          <w:kern w:val="0"/>
          <w:sz w:val="32"/>
          <w:szCs w:val="32"/>
          <w:highlight w:val="none"/>
          <w:lang w:val="en-US" w:eastAsia="zh-CN" w:bidi="ar"/>
        </w:rPr>
        <w:t>一、招聘原则</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kern w:val="0"/>
          <w:sz w:val="32"/>
          <w:szCs w:val="32"/>
          <w:highlight w:val="none"/>
          <w:lang w:val="en-US" w:eastAsia="zh-CN" w:bidi="ar"/>
        </w:rPr>
        <w:t>（一）坚持面向社会、公开招聘。</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kern w:val="0"/>
          <w:sz w:val="32"/>
          <w:szCs w:val="32"/>
          <w:highlight w:val="none"/>
          <w:lang w:val="en-US" w:eastAsia="zh-CN" w:bidi="ar"/>
        </w:rPr>
        <w:t>（二）坚持考试考察、择优聘用。</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kern w:val="0"/>
          <w:sz w:val="32"/>
          <w:szCs w:val="32"/>
          <w:highlight w:val="none"/>
          <w:lang w:val="en-US" w:eastAsia="zh-CN" w:bidi="ar"/>
        </w:rPr>
        <w:t>（三）坚持统一组织、分工负责。</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firstLine="640" w:firstLineChars="200"/>
        <w:jc w:val="left"/>
        <w:textAlignment w:val="auto"/>
        <w:rPr>
          <w:rFonts w:hint="eastAsia" w:ascii="黑体" w:hAnsi="黑体" w:eastAsia="黑体" w:cs="黑体"/>
          <w:i w:val="0"/>
          <w:iCs w:val="0"/>
          <w:caps w:val="0"/>
          <w:color w:val="auto"/>
          <w:spacing w:val="0"/>
          <w:kern w:val="0"/>
          <w:sz w:val="32"/>
          <w:szCs w:val="32"/>
          <w:highlight w:val="none"/>
          <w:lang w:val="en-US" w:eastAsia="zh-CN" w:bidi="ar"/>
        </w:rPr>
      </w:pPr>
      <w:r>
        <w:rPr>
          <w:rFonts w:hint="eastAsia" w:ascii="黑体" w:hAnsi="黑体" w:eastAsia="黑体" w:cs="黑体"/>
          <w:i w:val="0"/>
          <w:iCs w:val="0"/>
          <w:caps w:val="0"/>
          <w:color w:val="auto"/>
          <w:spacing w:val="0"/>
          <w:kern w:val="0"/>
          <w:sz w:val="32"/>
          <w:szCs w:val="32"/>
          <w:highlight w:val="none"/>
          <w:lang w:val="en-US" w:eastAsia="zh-CN" w:bidi="ar"/>
        </w:rPr>
        <w:t>二、招聘岗位和计划</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firstLine="640" w:firstLineChars="200"/>
        <w:jc w:val="left"/>
        <w:textAlignment w:val="auto"/>
        <w:rPr>
          <w:rFonts w:hint="eastAsia" w:ascii="仿宋_GB2312" w:hAnsi="仿宋_GB2312" w:eastAsia="仿宋_GB2312" w:cs="仿宋_GB2312"/>
          <w:i w:val="0"/>
          <w:iCs w:val="0"/>
          <w:caps w:val="0"/>
          <w:color w:val="auto"/>
          <w:spacing w:val="0"/>
          <w:kern w:val="0"/>
          <w:sz w:val="32"/>
          <w:szCs w:val="32"/>
          <w:highlight w:val="none"/>
          <w:lang w:val="en-US" w:eastAsia="zh-CN" w:bidi="ar"/>
        </w:rPr>
      </w:pPr>
      <w:r>
        <w:rPr>
          <w:rFonts w:hint="eastAsia" w:ascii="仿宋_GB2312" w:hAnsi="仿宋_GB2312" w:eastAsia="仿宋_GB2312" w:cs="仿宋_GB2312"/>
          <w:i w:val="0"/>
          <w:iCs w:val="0"/>
          <w:caps w:val="0"/>
          <w:color w:val="auto"/>
          <w:spacing w:val="0"/>
          <w:kern w:val="0"/>
          <w:sz w:val="32"/>
          <w:szCs w:val="32"/>
          <w:highlight w:val="none"/>
          <w:lang w:val="en-US" w:eastAsia="zh-CN" w:bidi="ar"/>
        </w:rPr>
        <w:t>经核准，2022年绩溪县卫健委下属事业单位公开招聘工作人员34名，其中绩溪县人民医院14名，绩溪县中医院15名，绩溪县乡镇卫生院5名。</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firstLine="640" w:firstLineChars="200"/>
        <w:jc w:val="left"/>
        <w:textAlignment w:val="auto"/>
        <w:rPr>
          <w:rFonts w:hint="eastAsia" w:ascii="黑体" w:hAnsi="黑体" w:eastAsia="黑体" w:cs="黑体"/>
          <w:i w:val="0"/>
          <w:iCs w:val="0"/>
          <w:caps w:val="0"/>
          <w:color w:val="auto"/>
          <w:spacing w:val="0"/>
          <w:kern w:val="0"/>
          <w:sz w:val="32"/>
          <w:szCs w:val="32"/>
          <w:highlight w:val="none"/>
          <w:lang w:val="en-US" w:eastAsia="zh-CN" w:bidi="ar"/>
        </w:rPr>
      </w:pPr>
      <w:r>
        <w:rPr>
          <w:rFonts w:hint="eastAsia" w:ascii="黑体" w:hAnsi="黑体" w:eastAsia="黑体" w:cs="黑体"/>
          <w:i w:val="0"/>
          <w:iCs w:val="0"/>
          <w:caps w:val="0"/>
          <w:color w:val="auto"/>
          <w:spacing w:val="0"/>
          <w:kern w:val="0"/>
          <w:sz w:val="32"/>
          <w:szCs w:val="32"/>
          <w:highlight w:val="none"/>
          <w:lang w:val="en-US" w:eastAsia="zh-CN" w:bidi="ar"/>
        </w:rPr>
        <w:t>三、招聘对象和条件</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kern w:val="0"/>
          <w:sz w:val="32"/>
          <w:szCs w:val="32"/>
          <w:highlight w:val="none"/>
          <w:lang w:val="en-US" w:eastAsia="zh-CN" w:bidi="ar"/>
        </w:rPr>
        <w:t>招聘对象为国家承认学历的应、历届大学专科及以上毕业生以及符合招聘岗位条件的人员，且必须符合以下条件：</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kern w:val="0"/>
          <w:sz w:val="32"/>
          <w:szCs w:val="32"/>
          <w:highlight w:val="none"/>
          <w:lang w:val="en-US" w:eastAsia="zh-CN" w:bidi="ar"/>
        </w:rPr>
        <w:t>（一）具有中华人民共和国国籍；</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kern w:val="0"/>
          <w:sz w:val="32"/>
          <w:szCs w:val="32"/>
          <w:highlight w:val="none"/>
          <w:lang w:val="en-US" w:eastAsia="zh-CN" w:bidi="ar"/>
        </w:rPr>
        <w:t>（二）遵守宪法和法律；</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kern w:val="0"/>
          <w:sz w:val="32"/>
          <w:szCs w:val="32"/>
          <w:highlight w:val="none"/>
          <w:lang w:val="en-US" w:eastAsia="zh-CN" w:bidi="ar"/>
        </w:rPr>
        <w:t>（三）具有良好的品行；</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kern w:val="0"/>
          <w:sz w:val="32"/>
          <w:szCs w:val="32"/>
          <w:highlight w:val="none"/>
          <w:lang w:val="en-US" w:eastAsia="zh-CN" w:bidi="ar"/>
        </w:rPr>
        <w:t>（四）岗位所需的专业或技能条件；</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kern w:val="0"/>
          <w:sz w:val="32"/>
          <w:szCs w:val="32"/>
          <w:highlight w:val="none"/>
          <w:lang w:val="en-US" w:eastAsia="zh-CN" w:bidi="ar"/>
        </w:rPr>
        <w:t>（五）适应岗位要求的身体条件；</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kern w:val="0"/>
          <w:sz w:val="32"/>
          <w:szCs w:val="32"/>
          <w:highlight w:val="none"/>
          <w:lang w:val="en-US" w:eastAsia="zh-CN" w:bidi="ar"/>
        </w:rPr>
        <w:t>（六）岗位所需的其他条件（具体见附件《2022年绩溪县卫健委下属事业单位公开招聘工作人员岗位、数量、条件一览表》）。</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kern w:val="0"/>
          <w:sz w:val="32"/>
          <w:szCs w:val="32"/>
          <w:highlight w:val="none"/>
          <w:lang w:val="en-US" w:eastAsia="zh-CN" w:bidi="ar"/>
        </w:rPr>
        <w:t>公开招聘人员岗位表中的“35周岁以下”为“1986年6月15日（含）以后出生”(其他涉及年龄计算的依此类推)。</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kern w:val="0"/>
          <w:sz w:val="32"/>
          <w:szCs w:val="32"/>
          <w:highlight w:val="none"/>
          <w:lang w:val="en-US" w:eastAsia="zh-CN" w:bidi="ar"/>
        </w:rPr>
        <w:t>岗位条件中的专业及代码详见附件，考生所学专业如不属于上述专业目录，可以参照国家教育部颁布的相关新旧专业对照表进行报名。</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kern w:val="0"/>
          <w:sz w:val="32"/>
          <w:szCs w:val="32"/>
          <w:highlight w:val="none"/>
          <w:lang w:val="en-US" w:eastAsia="zh-CN" w:bidi="ar"/>
        </w:rPr>
        <w:t>有下列情形之一的人员，不得报考：</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kern w:val="0"/>
          <w:sz w:val="32"/>
          <w:szCs w:val="32"/>
          <w:highlight w:val="none"/>
          <w:lang w:val="en-US" w:eastAsia="zh-CN" w:bidi="ar"/>
        </w:rPr>
        <w:t>（一）不符合招聘岗位条件要求的人员；</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kern w:val="0"/>
          <w:sz w:val="32"/>
          <w:szCs w:val="32"/>
          <w:highlight w:val="none"/>
          <w:lang w:val="en-US" w:eastAsia="zh-CN" w:bidi="ar"/>
        </w:rPr>
        <w:t>（二）在读的全日制普通高校非应届毕业生（脱产在读非应届毕业生也不得以已取得的学历、学位报考）；</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kern w:val="0"/>
          <w:sz w:val="32"/>
          <w:szCs w:val="32"/>
          <w:highlight w:val="none"/>
          <w:lang w:val="en-US" w:eastAsia="zh-CN" w:bidi="ar"/>
        </w:rPr>
        <w:t>（三）现役军人；</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kern w:val="0"/>
          <w:sz w:val="32"/>
          <w:szCs w:val="32"/>
          <w:highlight w:val="none"/>
          <w:lang w:val="en-US" w:eastAsia="zh-CN" w:bidi="ar"/>
        </w:rPr>
        <w:t>（四）</w:t>
      </w:r>
      <w:r>
        <w:rPr>
          <w:rFonts w:hint="eastAsia" w:ascii="仿宋_GB2312" w:hAnsi="仿宋_GB2312" w:eastAsia="仿宋_GB2312" w:cs="仿宋_GB2312"/>
          <w:i w:val="0"/>
          <w:iCs w:val="0"/>
          <w:caps w:val="0"/>
          <w:color w:val="auto"/>
          <w:spacing w:val="0"/>
          <w:kern w:val="0"/>
          <w:sz w:val="32"/>
          <w:szCs w:val="32"/>
          <w:highlight w:val="none"/>
          <w:shd w:val="clear" w:fill="FFFFFF"/>
          <w:lang w:val="en-US" w:eastAsia="zh-CN" w:bidi="ar"/>
        </w:rPr>
        <w:t>在各级各类事业单位公开招聘中因违反《事业单位公开招聘违纪违规行为处理规定》被记入事业单位公开招聘应聘人员诚信档案库,且记录期限未满的人员</w:t>
      </w:r>
      <w:r>
        <w:rPr>
          <w:rFonts w:hint="eastAsia" w:ascii="仿宋_GB2312" w:hAnsi="仿宋_GB2312" w:eastAsia="仿宋_GB2312" w:cs="仿宋_GB2312"/>
          <w:i w:val="0"/>
          <w:iCs w:val="0"/>
          <w:caps w:val="0"/>
          <w:color w:val="auto"/>
          <w:spacing w:val="0"/>
          <w:kern w:val="0"/>
          <w:sz w:val="32"/>
          <w:szCs w:val="32"/>
          <w:highlight w:val="none"/>
          <w:lang w:val="en-US" w:eastAsia="zh-CN" w:bidi="ar"/>
        </w:rPr>
        <w:t>；</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kern w:val="0"/>
          <w:sz w:val="32"/>
          <w:szCs w:val="32"/>
          <w:highlight w:val="none"/>
          <w:lang w:val="en-US" w:eastAsia="zh-CN" w:bidi="ar"/>
        </w:rPr>
        <w:t>（五）曾因犯罪受过刑事处罚的人员和曾被开除公职的人员、受到党纪政纪处分期限未满或者正在接受纪律审查的人员、处于刑事处罚期间或者正在接受司法调查尚未做出结论的人员；</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kern w:val="0"/>
          <w:sz w:val="32"/>
          <w:szCs w:val="32"/>
          <w:highlight w:val="none"/>
          <w:lang w:val="en-US" w:eastAsia="zh-CN" w:bidi="ar"/>
        </w:rPr>
        <w:t>（六）按照国家、省有关规定，尚在最低服务年限内的机关、事业单位正式在编工作人员；</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leftChars="0" w:right="0" w:firstLine="640" w:firstLineChars="200"/>
        <w:textAlignment w:val="auto"/>
        <w:rPr>
          <w:rFonts w:hint="eastAsia" w:ascii="仿宋_GB2312" w:hAnsi="仿宋_GB2312" w:eastAsia="仿宋_GB2312" w:cs="仿宋_GB2312"/>
          <w:i w:val="0"/>
          <w:iCs w:val="0"/>
          <w:caps w:val="0"/>
          <w:color w:val="auto"/>
          <w:spacing w:val="0"/>
          <w:kern w:val="0"/>
          <w:sz w:val="32"/>
          <w:szCs w:val="32"/>
          <w:highlight w:val="none"/>
          <w:lang w:val="en-US" w:eastAsia="zh-CN" w:bidi="ar"/>
        </w:rPr>
      </w:pPr>
      <w:r>
        <w:rPr>
          <w:rFonts w:hint="eastAsia" w:ascii="仿宋_GB2312" w:hAnsi="仿宋_GB2312" w:eastAsia="仿宋_GB2312" w:cs="仿宋_GB2312"/>
          <w:i w:val="0"/>
          <w:iCs w:val="0"/>
          <w:caps w:val="0"/>
          <w:color w:val="auto"/>
          <w:spacing w:val="0"/>
          <w:kern w:val="0"/>
          <w:sz w:val="32"/>
          <w:szCs w:val="32"/>
          <w:highlight w:val="none"/>
          <w:lang w:val="en-US" w:eastAsia="zh-CN" w:bidi="ar"/>
        </w:rPr>
        <w:t>（七）法律规定不得参加报考或聘用为事业单位工作人员的其他情形人员。</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leftChars="0" w:right="0"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sz w:val="32"/>
          <w:szCs w:val="32"/>
          <w:highlight w:val="none"/>
          <w:shd w:val="clear" w:fill="FFFFFF"/>
        </w:rPr>
        <w:t>报考者不得报考聘用后即构成《事业单位人事管理回避规定》第六条所列情形的岗位。</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firstLine="640" w:firstLineChars="200"/>
        <w:jc w:val="left"/>
        <w:textAlignment w:val="auto"/>
        <w:rPr>
          <w:rFonts w:hint="eastAsia" w:ascii="黑体" w:hAnsi="黑体" w:eastAsia="黑体" w:cs="黑体"/>
          <w:color w:val="auto"/>
          <w:sz w:val="32"/>
          <w:szCs w:val="32"/>
          <w:highlight w:val="none"/>
        </w:rPr>
      </w:pPr>
      <w:r>
        <w:rPr>
          <w:rFonts w:hint="eastAsia" w:ascii="黑体" w:hAnsi="黑体" w:eastAsia="黑体" w:cs="黑体"/>
          <w:i w:val="0"/>
          <w:iCs w:val="0"/>
          <w:caps w:val="0"/>
          <w:color w:val="auto"/>
          <w:spacing w:val="0"/>
          <w:kern w:val="0"/>
          <w:sz w:val="32"/>
          <w:szCs w:val="32"/>
          <w:highlight w:val="none"/>
          <w:lang w:val="en-US" w:eastAsia="zh-CN" w:bidi="ar"/>
        </w:rPr>
        <w:t>四、招聘程序和办法</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kern w:val="0"/>
          <w:sz w:val="32"/>
          <w:szCs w:val="32"/>
          <w:highlight w:val="none"/>
          <w:lang w:val="en-US" w:eastAsia="zh-CN" w:bidi="ar"/>
        </w:rPr>
        <w:t>招聘工作按照发布招聘信息、报名与资格初审、笔试、资格复审、专业测试、体检与考察（含资格再审）、公示、报批、签订聘用合同等程序进行。</w:t>
      </w:r>
    </w:p>
    <w:p>
      <w:pPr>
        <w:keepNext w:val="0"/>
        <w:keepLines w:val="0"/>
        <w:pageBreakBefore w:val="0"/>
        <w:kinsoku/>
        <w:wordWrap/>
        <w:overflowPunct/>
        <w:topLinePunct w:val="0"/>
        <w:autoSpaceDE/>
        <w:autoSpaceDN/>
        <w:bidi w:val="0"/>
        <w:adjustRightInd/>
        <w:snapToGrid/>
        <w:spacing w:line="560" w:lineRule="exact"/>
        <w:ind w:left="0" w:firstLine="643" w:firstLineChars="200"/>
        <w:textAlignment w:val="auto"/>
        <w:rPr>
          <w:rFonts w:hint="eastAsia" w:ascii="黑体" w:hAnsi="黑体" w:eastAsia="黑体"/>
          <w:bCs/>
          <w:color w:val="auto"/>
          <w:sz w:val="32"/>
          <w:szCs w:val="32"/>
          <w:highlight w:val="none"/>
        </w:rPr>
      </w:pPr>
      <w:r>
        <w:rPr>
          <w:rFonts w:hint="eastAsia" w:ascii="仿宋_GB2312" w:hAnsi="仿宋_GB2312" w:eastAsia="仿宋_GB2312" w:cs="仿宋_GB2312"/>
          <w:b/>
          <w:bCs/>
          <w:i w:val="0"/>
          <w:iCs w:val="0"/>
          <w:caps w:val="0"/>
          <w:color w:val="auto"/>
          <w:spacing w:val="0"/>
          <w:kern w:val="0"/>
          <w:sz w:val="32"/>
          <w:szCs w:val="32"/>
          <w:highlight w:val="none"/>
          <w:lang w:val="en-US" w:eastAsia="zh-CN" w:bidi="ar"/>
        </w:rPr>
        <w:t>（一）</w:t>
      </w:r>
      <w:r>
        <w:rPr>
          <w:rFonts w:hint="eastAsia" w:ascii="黑体" w:hAnsi="黑体" w:eastAsia="黑体"/>
          <w:bCs/>
          <w:color w:val="auto"/>
          <w:sz w:val="32"/>
          <w:szCs w:val="32"/>
          <w:highlight w:val="none"/>
        </w:rPr>
        <w:t>信息发布</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kern w:val="0"/>
          <w:sz w:val="32"/>
          <w:szCs w:val="32"/>
          <w:highlight w:val="none"/>
          <w:lang w:val="en-US" w:eastAsia="zh-CN" w:bidi="ar"/>
        </w:rPr>
        <w:t>本次招聘的有关信息通过绩溪县人民政府网通知公告栏(http://www.cnjx.gov.cn/）、绩溪先锋网(http://www.jixixf.gov.cn/)等相关媒体上统一发布招聘公告。其他有关信息将陆续在绩溪县人民政府网发布。</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firstLine="643" w:firstLineChars="200"/>
        <w:jc w:val="left"/>
        <w:textAlignment w:val="auto"/>
        <w:rPr>
          <w:rFonts w:hint="eastAsia" w:ascii="仿宋_GB2312" w:hAnsi="仿宋_GB2312" w:eastAsia="仿宋_GB2312" w:cs="仿宋_GB2312"/>
          <w:b/>
          <w:bCs/>
          <w:color w:val="auto"/>
          <w:sz w:val="32"/>
          <w:szCs w:val="32"/>
          <w:highlight w:val="none"/>
        </w:rPr>
      </w:pPr>
      <w:r>
        <w:rPr>
          <w:rFonts w:hint="eastAsia" w:ascii="仿宋_GB2312" w:hAnsi="仿宋_GB2312" w:eastAsia="仿宋_GB2312" w:cs="仿宋_GB2312"/>
          <w:b/>
          <w:bCs/>
          <w:i w:val="0"/>
          <w:iCs w:val="0"/>
          <w:caps w:val="0"/>
          <w:color w:val="auto"/>
          <w:spacing w:val="0"/>
          <w:kern w:val="0"/>
          <w:sz w:val="32"/>
          <w:szCs w:val="32"/>
          <w:highlight w:val="none"/>
          <w:lang w:val="en-US" w:eastAsia="zh-CN" w:bidi="ar"/>
        </w:rPr>
        <w:t>（二）报名</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firstLine="643"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b/>
          <w:bCs/>
          <w:i w:val="0"/>
          <w:iCs w:val="0"/>
          <w:caps w:val="0"/>
          <w:color w:val="auto"/>
          <w:spacing w:val="0"/>
          <w:kern w:val="0"/>
          <w:sz w:val="32"/>
          <w:szCs w:val="32"/>
          <w:highlight w:val="none"/>
          <w:lang w:val="en-US" w:eastAsia="zh-CN" w:bidi="ar"/>
        </w:rPr>
        <w:t>报名采取现场和</w:t>
      </w:r>
      <w:r>
        <w:rPr>
          <w:rStyle w:val="7"/>
          <w:rFonts w:hint="eastAsia" w:ascii="仿宋_GB2312" w:eastAsia="仿宋_GB2312"/>
          <w:color w:val="auto"/>
          <w:sz w:val="32"/>
          <w:szCs w:val="32"/>
          <w:highlight w:val="none"/>
          <w:shd w:val="clear" w:color="auto" w:fill="FFFFFF"/>
        </w:rPr>
        <w:t>快递材料</w:t>
      </w:r>
      <w:r>
        <w:rPr>
          <w:rFonts w:hint="eastAsia" w:ascii="仿宋_GB2312" w:hAnsi="仿宋_GB2312" w:eastAsia="仿宋_GB2312" w:cs="仿宋_GB2312"/>
          <w:b/>
          <w:bCs/>
          <w:i w:val="0"/>
          <w:iCs w:val="0"/>
          <w:caps w:val="0"/>
          <w:color w:val="auto"/>
          <w:spacing w:val="0"/>
          <w:kern w:val="0"/>
          <w:sz w:val="32"/>
          <w:szCs w:val="32"/>
          <w:highlight w:val="none"/>
          <w:lang w:val="en-US" w:eastAsia="zh-CN" w:bidi="ar"/>
        </w:rPr>
        <w:t>报名方式进行。</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kern w:val="0"/>
          <w:sz w:val="32"/>
          <w:szCs w:val="32"/>
          <w:highlight w:val="none"/>
          <w:lang w:val="en-US" w:eastAsia="zh-CN" w:bidi="ar"/>
        </w:rPr>
        <w:t>1、报名时间：2022年6月20日至6月28日（工作日上午8:00-11:30，下午14:30-17:30）。</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firstLine="643" w:firstLineChars="200"/>
        <w:jc w:val="left"/>
        <w:textAlignment w:val="auto"/>
        <w:rPr>
          <w:rFonts w:hint="eastAsia" w:ascii="仿宋_GB2312" w:hAnsi="仿宋_GB2312" w:eastAsia="仿宋_GB2312" w:cs="仿宋_GB2312"/>
          <w:i w:val="0"/>
          <w:iCs w:val="0"/>
          <w:caps w:val="0"/>
          <w:color w:val="auto"/>
          <w:spacing w:val="0"/>
          <w:kern w:val="0"/>
          <w:sz w:val="32"/>
          <w:szCs w:val="32"/>
          <w:highlight w:val="none"/>
          <w:lang w:val="en-US" w:eastAsia="zh-CN" w:bidi="ar"/>
        </w:rPr>
      </w:pPr>
      <w:r>
        <w:rPr>
          <w:rFonts w:hint="eastAsia" w:ascii="仿宋_GB2312" w:hAnsi="仿宋_GB2312" w:eastAsia="仿宋_GB2312" w:cs="仿宋_GB2312"/>
          <w:b/>
          <w:bCs/>
          <w:i w:val="0"/>
          <w:iCs w:val="0"/>
          <w:caps w:val="0"/>
          <w:color w:val="auto"/>
          <w:spacing w:val="0"/>
          <w:kern w:val="0"/>
          <w:sz w:val="32"/>
          <w:szCs w:val="32"/>
          <w:highlight w:val="none"/>
          <w:lang w:val="en-US" w:eastAsia="zh-CN" w:bidi="ar"/>
        </w:rPr>
        <w:t>（1）现场报名：</w:t>
      </w:r>
      <w:r>
        <w:rPr>
          <w:rFonts w:hint="eastAsia" w:ascii="仿宋_GB2312" w:hAnsi="仿宋_GB2312" w:eastAsia="仿宋_GB2312" w:cs="仿宋_GB2312"/>
          <w:b w:val="0"/>
          <w:bCs w:val="0"/>
          <w:i w:val="0"/>
          <w:iCs w:val="0"/>
          <w:caps w:val="0"/>
          <w:color w:val="auto"/>
          <w:spacing w:val="0"/>
          <w:kern w:val="0"/>
          <w:sz w:val="32"/>
          <w:szCs w:val="32"/>
          <w:highlight w:val="none"/>
          <w:lang w:val="en-US" w:eastAsia="zh-CN" w:bidi="ar"/>
        </w:rPr>
        <w:t>携带毕业证书、学位证书、资格证、身份证、毕业生就业推荐表原件及复印件、近期免冠正面一寸彩色照片3张、2022年绩溪县卫健委招聘工作人员报名资格审查表等、</w:t>
      </w:r>
      <w:r>
        <w:rPr>
          <w:rFonts w:hint="eastAsia" w:ascii="仿宋_GB2312" w:hAnsi="宋体" w:eastAsia="仿宋_GB2312" w:cs="宋体"/>
          <w:b w:val="0"/>
          <w:bCs w:val="0"/>
          <w:color w:val="auto"/>
          <w:kern w:val="0"/>
          <w:sz w:val="32"/>
          <w:szCs w:val="32"/>
          <w:highlight w:val="none"/>
          <w:lang w:val="en-US" w:eastAsia="zh-CN"/>
        </w:rPr>
        <w:t>签署“诚信承诺书”。考试期间遵守近期来（返）绩人员通行政策（可关注绩溪县疾病预防控制中心公众号）</w:t>
      </w:r>
      <w:r>
        <w:rPr>
          <w:rFonts w:hint="eastAsia" w:ascii="仿宋_GB2312" w:hAnsi="仿宋_GB2312" w:eastAsia="仿宋_GB2312" w:cs="仿宋_GB2312"/>
          <w:i w:val="0"/>
          <w:iCs w:val="0"/>
          <w:caps w:val="0"/>
          <w:color w:val="auto"/>
          <w:spacing w:val="0"/>
          <w:kern w:val="0"/>
          <w:sz w:val="32"/>
          <w:szCs w:val="32"/>
          <w:highlight w:val="none"/>
          <w:lang w:val="en-US" w:eastAsia="zh-CN" w:bidi="ar"/>
        </w:rPr>
        <w:t>报考乡镇卫生院岗位的到绩溪县卫生健康委员会三楼办公室（徽山大道1343号A楼三楼办公室）、报考绩溪县人民医院岗位的到县人民医院办公室（绩溪县华阳镇良安路110号门诊三楼）、报考绩溪县中医院岗位的到县中医院人事科（绩溪县西区工业园区中王路与锦屏路交界处门诊楼四楼）报名，填写《绩溪县卫健委下属事业单位公开招聘工作人员报名资格审查表》。报考人员填写的信息必须与本人实际情况、报考条件和所报的岗位要求相一致。凡弄虚作假者，一经查实，取消报考、聘用等资格并追究责任。</w:t>
      </w:r>
    </w:p>
    <w:p>
      <w:pPr>
        <w:keepNext w:val="0"/>
        <w:keepLines w:val="0"/>
        <w:pageBreakBefore w:val="0"/>
        <w:kinsoku/>
        <w:wordWrap/>
        <w:overflowPunct/>
        <w:topLinePunct w:val="0"/>
        <w:autoSpaceDE/>
        <w:autoSpaceDN/>
        <w:bidi w:val="0"/>
        <w:adjustRightInd/>
        <w:snapToGrid/>
        <w:spacing w:line="560" w:lineRule="exact"/>
        <w:ind w:left="0" w:firstLine="640" w:firstLineChars="200"/>
        <w:textAlignment w:val="auto"/>
        <w:rPr>
          <w:rFonts w:hint="default" w:ascii="仿宋_GB2312" w:hAnsi="仿宋_GB2312" w:eastAsia="仿宋_GB2312" w:cs="仿宋_GB2312"/>
          <w:i w:val="0"/>
          <w:iCs w:val="0"/>
          <w:caps w:val="0"/>
          <w:color w:val="auto"/>
          <w:spacing w:val="0"/>
          <w:kern w:val="0"/>
          <w:sz w:val="32"/>
          <w:szCs w:val="32"/>
          <w:highlight w:val="none"/>
          <w:lang w:val="en-US" w:eastAsia="zh-CN" w:bidi="ar"/>
        </w:rPr>
      </w:pPr>
      <w:r>
        <w:rPr>
          <w:rFonts w:hint="eastAsia" w:ascii="仿宋_GB2312" w:hAnsi="宋体" w:eastAsia="仿宋_GB2312" w:cs="宋体"/>
          <w:color w:val="auto"/>
          <w:kern w:val="0"/>
          <w:sz w:val="32"/>
          <w:szCs w:val="32"/>
          <w:highlight w:val="none"/>
        </w:rPr>
        <w:t>（2）</w:t>
      </w:r>
      <w:r>
        <w:rPr>
          <w:rStyle w:val="7"/>
          <w:rFonts w:hint="eastAsia" w:ascii="仿宋_GB2312" w:eastAsia="仿宋_GB2312"/>
          <w:color w:val="auto"/>
          <w:sz w:val="32"/>
          <w:szCs w:val="32"/>
          <w:highlight w:val="none"/>
          <w:shd w:val="clear" w:color="auto" w:fill="FFFFFF"/>
        </w:rPr>
        <w:t>快递材料报名</w:t>
      </w:r>
      <w:r>
        <w:rPr>
          <w:rFonts w:hint="eastAsia" w:ascii="仿宋_GB2312" w:hAnsi="宋体" w:eastAsia="仿宋_GB2312" w:cs="宋体"/>
          <w:color w:val="auto"/>
          <w:kern w:val="0"/>
          <w:sz w:val="32"/>
          <w:szCs w:val="32"/>
          <w:highlight w:val="none"/>
        </w:rPr>
        <w:t>：</w:t>
      </w:r>
      <w:r>
        <w:rPr>
          <w:rFonts w:hint="eastAsia" w:ascii="仿宋_GB2312" w:hAnsi="宋体" w:eastAsia="仿宋_GB2312" w:cs="宋体"/>
          <w:color w:val="auto"/>
          <w:kern w:val="0"/>
          <w:sz w:val="32"/>
          <w:szCs w:val="32"/>
          <w:highlight w:val="none"/>
          <w:lang w:val="en-US" w:eastAsia="zh-CN"/>
        </w:rPr>
        <w:t>外地</w:t>
      </w:r>
      <w:r>
        <w:rPr>
          <w:rFonts w:hint="eastAsia" w:ascii="仿宋_GB2312" w:eastAsia="仿宋_GB2312"/>
          <w:color w:val="auto"/>
          <w:sz w:val="32"/>
          <w:szCs w:val="32"/>
          <w:highlight w:val="none"/>
          <w:shd w:val="clear" w:color="auto" w:fill="FFFFFF"/>
        </w:rPr>
        <w:t>考生可将所需报名表及相关材料复印件，在规定的报名时间内</w:t>
      </w:r>
      <w:r>
        <w:rPr>
          <w:rFonts w:hint="eastAsia" w:ascii="仿宋_GB2312" w:eastAsia="仿宋_GB2312"/>
          <w:color w:val="auto"/>
          <w:sz w:val="32"/>
          <w:szCs w:val="32"/>
          <w:highlight w:val="none"/>
          <w:shd w:val="clear" w:color="auto" w:fill="FFFFFF"/>
          <w:lang w:val="en-US" w:eastAsia="zh-CN"/>
        </w:rPr>
        <w:t>报</w:t>
      </w:r>
      <w:r>
        <w:rPr>
          <w:rFonts w:hint="eastAsia" w:ascii="仿宋_GB2312" w:eastAsia="仿宋_GB2312"/>
          <w:color w:val="auto"/>
          <w:sz w:val="32"/>
          <w:szCs w:val="32"/>
          <w:highlight w:val="none"/>
          <w:shd w:val="clear" w:color="auto" w:fill="FFFFFF"/>
        </w:rPr>
        <w:t>报考单位</w:t>
      </w:r>
      <w:r>
        <w:rPr>
          <w:rFonts w:hint="eastAsia" w:ascii="仿宋_GB2312" w:eastAsia="仿宋_GB2312"/>
          <w:color w:val="auto"/>
          <w:sz w:val="32"/>
          <w:szCs w:val="32"/>
          <w:highlight w:val="none"/>
          <w:shd w:val="clear" w:color="auto" w:fill="FFFFFF"/>
          <w:lang w:eastAsia="zh-CN"/>
        </w:rPr>
        <w:t>：</w:t>
      </w:r>
      <w:r>
        <w:rPr>
          <w:rFonts w:hint="eastAsia" w:ascii="仿宋_GB2312" w:hAnsi="仿宋_GB2312" w:eastAsia="仿宋_GB2312" w:cs="仿宋_GB2312"/>
          <w:i w:val="0"/>
          <w:iCs w:val="0"/>
          <w:caps w:val="0"/>
          <w:color w:val="auto"/>
          <w:spacing w:val="0"/>
          <w:kern w:val="0"/>
          <w:sz w:val="32"/>
          <w:szCs w:val="32"/>
          <w:highlight w:val="none"/>
          <w:lang w:val="en-US" w:eastAsia="zh-CN" w:bidi="ar"/>
        </w:rPr>
        <w:t>报考乡镇卫生院岗位的</w:t>
      </w:r>
      <w:r>
        <w:rPr>
          <w:rFonts w:hint="eastAsia" w:ascii="仿宋_GB2312" w:eastAsia="仿宋_GB2312"/>
          <w:color w:val="auto"/>
          <w:sz w:val="32"/>
          <w:szCs w:val="32"/>
          <w:highlight w:val="none"/>
          <w:shd w:val="clear" w:color="auto" w:fill="FFFFFF"/>
        </w:rPr>
        <w:t>寄至</w:t>
      </w:r>
      <w:r>
        <w:rPr>
          <w:rFonts w:hint="eastAsia" w:ascii="仿宋_GB2312" w:hAnsi="宋体" w:eastAsia="仿宋_GB2312" w:cs="宋体"/>
          <w:color w:val="auto"/>
          <w:kern w:val="0"/>
          <w:sz w:val="32"/>
          <w:szCs w:val="32"/>
          <w:highlight w:val="none"/>
        </w:rPr>
        <w:t>绩溪县卫生健康委员会三楼办公室</w:t>
      </w:r>
      <w:r>
        <w:rPr>
          <w:rFonts w:hint="eastAsia" w:ascii="仿宋_GB2312" w:hAnsi="宋体" w:eastAsia="仿宋_GB2312" w:cs="宋体"/>
          <w:color w:val="auto"/>
          <w:kern w:val="0"/>
          <w:sz w:val="32"/>
          <w:szCs w:val="32"/>
          <w:highlight w:val="none"/>
          <w:lang w:val="en-US" w:eastAsia="zh-CN"/>
        </w:rPr>
        <w:t>二</w:t>
      </w:r>
      <w:r>
        <w:rPr>
          <w:rFonts w:hint="eastAsia" w:ascii="仿宋_GB2312" w:hAnsi="宋体" w:eastAsia="仿宋_GB2312" w:cs="宋体"/>
          <w:color w:val="auto"/>
          <w:kern w:val="0"/>
          <w:sz w:val="32"/>
          <w:szCs w:val="32"/>
          <w:highlight w:val="none"/>
        </w:rPr>
        <w:t>（徽山大道1343号A楼三楼</w:t>
      </w:r>
      <w:r>
        <w:rPr>
          <w:rFonts w:hint="eastAsia" w:ascii="仿宋_GB2312" w:hAnsi="宋体" w:eastAsia="仿宋_GB2312" w:cs="宋体"/>
          <w:color w:val="auto"/>
          <w:kern w:val="0"/>
          <w:sz w:val="32"/>
          <w:szCs w:val="32"/>
          <w:highlight w:val="none"/>
          <w:lang w:val="en-US" w:eastAsia="zh-CN"/>
        </w:rPr>
        <w:t xml:space="preserve"> </w:t>
      </w:r>
      <w:r>
        <w:rPr>
          <w:rFonts w:hint="eastAsia" w:ascii="仿宋_GB2312" w:hAnsi="宋体" w:eastAsia="仿宋_GB2312" w:cs="宋体"/>
          <w:color w:val="auto"/>
          <w:kern w:val="0"/>
          <w:sz w:val="32"/>
          <w:szCs w:val="32"/>
          <w:highlight w:val="none"/>
        </w:rPr>
        <w:t>办公室</w:t>
      </w:r>
      <w:r>
        <w:rPr>
          <w:rFonts w:hint="eastAsia" w:ascii="仿宋_GB2312" w:hAnsi="宋体" w:eastAsia="仿宋_GB2312" w:cs="宋体"/>
          <w:color w:val="auto"/>
          <w:kern w:val="0"/>
          <w:sz w:val="32"/>
          <w:szCs w:val="32"/>
          <w:highlight w:val="none"/>
          <w:lang w:val="en-US" w:eastAsia="zh-CN"/>
        </w:rPr>
        <w:t>二 19156306116）</w:t>
      </w:r>
      <w:r>
        <w:rPr>
          <w:rFonts w:hint="eastAsia" w:ascii="仿宋_GB2312" w:hAnsi="宋体" w:eastAsia="仿宋_GB2312" w:cs="宋体"/>
          <w:color w:val="auto"/>
          <w:kern w:val="0"/>
          <w:sz w:val="32"/>
          <w:szCs w:val="32"/>
          <w:highlight w:val="none"/>
        </w:rPr>
        <w:t>、</w:t>
      </w:r>
      <w:r>
        <w:rPr>
          <w:rFonts w:hint="eastAsia" w:ascii="仿宋_GB2312" w:hAnsi="仿宋_GB2312" w:eastAsia="仿宋_GB2312" w:cs="仿宋_GB2312"/>
          <w:i w:val="0"/>
          <w:iCs w:val="0"/>
          <w:caps w:val="0"/>
          <w:color w:val="auto"/>
          <w:spacing w:val="0"/>
          <w:kern w:val="0"/>
          <w:sz w:val="32"/>
          <w:szCs w:val="32"/>
          <w:highlight w:val="none"/>
          <w:lang w:val="en-US" w:eastAsia="zh-CN" w:bidi="ar"/>
        </w:rPr>
        <w:t>报考绩溪县人民医院岗位的</w:t>
      </w:r>
      <w:r>
        <w:rPr>
          <w:rFonts w:hint="eastAsia" w:ascii="仿宋_GB2312" w:eastAsia="仿宋_GB2312"/>
          <w:color w:val="auto"/>
          <w:sz w:val="32"/>
          <w:szCs w:val="32"/>
          <w:highlight w:val="none"/>
          <w:shd w:val="clear" w:color="auto" w:fill="FFFFFF"/>
        </w:rPr>
        <w:t>寄至</w:t>
      </w:r>
      <w:r>
        <w:rPr>
          <w:rFonts w:hint="eastAsia" w:ascii="仿宋_GB2312" w:hAnsi="宋体" w:eastAsia="仿宋_GB2312" w:cs="宋体"/>
          <w:color w:val="auto"/>
          <w:kern w:val="0"/>
          <w:sz w:val="32"/>
          <w:szCs w:val="32"/>
          <w:highlight w:val="none"/>
        </w:rPr>
        <w:t>绩溪县人民医院办公室（办公室</w:t>
      </w:r>
      <w:r>
        <w:rPr>
          <w:rFonts w:hint="eastAsia" w:ascii="仿宋_GB2312" w:hAnsi="宋体" w:eastAsia="仿宋_GB2312" w:cs="宋体"/>
          <w:color w:val="auto"/>
          <w:kern w:val="0"/>
          <w:sz w:val="32"/>
          <w:szCs w:val="32"/>
          <w:highlight w:val="none"/>
          <w:lang w:val="en-US" w:eastAsia="zh-CN"/>
        </w:rPr>
        <w:t xml:space="preserve"> </w:t>
      </w:r>
      <w:r>
        <w:rPr>
          <w:rFonts w:hint="eastAsia" w:ascii="仿宋_GB2312" w:hAnsi="仿宋_GB2312" w:eastAsia="仿宋_GB2312" w:cs="仿宋_GB2312"/>
          <w:i w:val="0"/>
          <w:iCs w:val="0"/>
          <w:caps w:val="0"/>
          <w:color w:val="auto"/>
          <w:spacing w:val="0"/>
          <w:kern w:val="0"/>
          <w:sz w:val="32"/>
          <w:szCs w:val="32"/>
          <w:highlight w:val="none"/>
          <w:lang w:val="en-US" w:eastAsia="zh-CN" w:bidi="ar"/>
        </w:rPr>
        <w:t>13956590899</w:t>
      </w:r>
      <w:r>
        <w:rPr>
          <w:rFonts w:hint="eastAsia" w:ascii="仿宋_GB2312" w:hAnsi="宋体" w:eastAsia="仿宋_GB2312" w:cs="宋体"/>
          <w:color w:val="auto"/>
          <w:kern w:val="0"/>
          <w:sz w:val="32"/>
          <w:szCs w:val="32"/>
          <w:highlight w:val="none"/>
        </w:rPr>
        <w:t>）、</w:t>
      </w:r>
      <w:r>
        <w:rPr>
          <w:rFonts w:hint="eastAsia" w:ascii="仿宋_GB2312" w:hAnsi="仿宋_GB2312" w:eastAsia="仿宋_GB2312" w:cs="仿宋_GB2312"/>
          <w:i w:val="0"/>
          <w:iCs w:val="0"/>
          <w:caps w:val="0"/>
          <w:color w:val="auto"/>
          <w:spacing w:val="0"/>
          <w:kern w:val="0"/>
          <w:sz w:val="32"/>
          <w:szCs w:val="32"/>
          <w:highlight w:val="none"/>
          <w:lang w:val="en-US" w:eastAsia="zh-CN" w:bidi="ar"/>
        </w:rPr>
        <w:t>报考</w:t>
      </w:r>
      <w:r>
        <w:rPr>
          <w:rFonts w:hint="eastAsia" w:ascii="仿宋_GB2312" w:hAnsi="宋体" w:eastAsia="仿宋_GB2312" w:cs="宋体"/>
          <w:color w:val="auto"/>
          <w:kern w:val="0"/>
          <w:sz w:val="32"/>
          <w:szCs w:val="32"/>
          <w:highlight w:val="none"/>
        </w:rPr>
        <w:t>绩溪县中医院</w:t>
      </w:r>
      <w:r>
        <w:rPr>
          <w:rFonts w:hint="eastAsia" w:ascii="仿宋_GB2312" w:hAnsi="仿宋_GB2312" w:eastAsia="仿宋_GB2312" w:cs="仿宋_GB2312"/>
          <w:i w:val="0"/>
          <w:iCs w:val="0"/>
          <w:caps w:val="0"/>
          <w:color w:val="auto"/>
          <w:spacing w:val="0"/>
          <w:kern w:val="0"/>
          <w:sz w:val="32"/>
          <w:szCs w:val="32"/>
          <w:highlight w:val="none"/>
          <w:lang w:val="en-US" w:eastAsia="zh-CN" w:bidi="ar"/>
        </w:rPr>
        <w:t>岗位的</w:t>
      </w:r>
      <w:r>
        <w:rPr>
          <w:rFonts w:hint="eastAsia" w:ascii="仿宋_GB2312" w:eastAsia="仿宋_GB2312"/>
          <w:color w:val="auto"/>
          <w:sz w:val="32"/>
          <w:szCs w:val="32"/>
          <w:highlight w:val="none"/>
          <w:shd w:val="clear" w:color="auto" w:fill="FFFFFF"/>
        </w:rPr>
        <w:t>寄至</w:t>
      </w:r>
      <w:r>
        <w:rPr>
          <w:rFonts w:hint="eastAsia" w:ascii="仿宋_GB2312" w:hAnsi="宋体" w:eastAsia="仿宋_GB2312" w:cs="宋体"/>
          <w:color w:val="auto"/>
          <w:kern w:val="0"/>
          <w:sz w:val="32"/>
          <w:szCs w:val="32"/>
          <w:highlight w:val="none"/>
        </w:rPr>
        <w:t>绩溪县中医院人事科（人事科</w:t>
      </w:r>
      <w:r>
        <w:rPr>
          <w:rFonts w:hint="eastAsia" w:ascii="仿宋_GB2312" w:hAnsi="宋体" w:eastAsia="仿宋_GB2312" w:cs="宋体"/>
          <w:color w:val="auto"/>
          <w:kern w:val="0"/>
          <w:sz w:val="32"/>
          <w:szCs w:val="32"/>
          <w:highlight w:val="none"/>
          <w:lang w:val="en-US" w:eastAsia="zh-CN"/>
        </w:rPr>
        <w:t xml:space="preserve"> </w:t>
      </w:r>
      <w:r>
        <w:rPr>
          <w:rFonts w:hint="eastAsia" w:ascii="仿宋_GB2312" w:hAnsi="仿宋_GB2312" w:eastAsia="仿宋_GB2312" w:cs="仿宋_GB2312"/>
          <w:i w:val="0"/>
          <w:iCs w:val="0"/>
          <w:caps w:val="0"/>
          <w:color w:val="auto"/>
          <w:spacing w:val="0"/>
          <w:kern w:val="0"/>
          <w:sz w:val="32"/>
          <w:szCs w:val="32"/>
          <w:highlight w:val="none"/>
          <w:lang w:val="en-US" w:eastAsia="zh-CN" w:bidi="ar"/>
        </w:rPr>
        <w:t>13856353626</w:t>
      </w:r>
      <w:r>
        <w:rPr>
          <w:rFonts w:hint="eastAsia" w:ascii="仿宋_GB2312" w:hAnsi="宋体" w:eastAsia="仿宋_GB2312" w:cs="宋体"/>
          <w:color w:val="auto"/>
          <w:kern w:val="0"/>
          <w:sz w:val="32"/>
          <w:szCs w:val="32"/>
          <w:highlight w:val="none"/>
        </w:rPr>
        <w:t>）</w:t>
      </w:r>
      <w:r>
        <w:rPr>
          <w:rFonts w:hint="eastAsia" w:ascii="仿宋_GB2312" w:eastAsia="仿宋_GB2312"/>
          <w:color w:val="auto"/>
          <w:sz w:val="32"/>
          <w:szCs w:val="32"/>
          <w:highlight w:val="none"/>
          <w:shd w:val="clear" w:color="auto" w:fill="FFFFFF"/>
        </w:rPr>
        <w:t>初审，</w:t>
      </w:r>
      <w:r>
        <w:rPr>
          <w:rFonts w:hint="eastAsia" w:ascii="仿宋_GB2312" w:eastAsia="仿宋_GB2312"/>
          <w:color w:val="auto"/>
          <w:sz w:val="32"/>
          <w:szCs w:val="32"/>
          <w:highlight w:val="none"/>
          <w:shd w:val="clear" w:color="auto" w:fill="FFFFFF"/>
          <w:lang w:val="en-US" w:eastAsia="zh-CN"/>
        </w:rPr>
        <w:t>考生必须与各个收件人联系确认快递是否收到，</w:t>
      </w:r>
      <w:r>
        <w:rPr>
          <w:rFonts w:hint="eastAsia" w:ascii="仿宋_GB2312" w:eastAsia="仿宋_GB2312"/>
          <w:color w:val="auto"/>
          <w:sz w:val="32"/>
          <w:szCs w:val="32"/>
          <w:highlight w:val="none"/>
          <w:shd w:val="clear" w:color="auto" w:fill="FFFFFF"/>
        </w:rPr>
        <w:t>初审后电话通知</w:t>
      </w:r>
      <w:r>
        <w:rPr>
          <w:rFonts w:hint="eastAsia" w:ascii="仿宋_GB2312" w:eastAsia="仿宋_GB2312"/>
          <w:color w:val="auto"/>
          <w:sz w:val="32"/>
          <w:szCs w:val="32"/>
          <w:highlight w:val="none"/>
        </w:rPr>
        <w:t>考生审查结果。</w:t>
      </w:r>
      <w:r>
        <w:rPr>
          <w:rFonts w:hint="eastAsia" w:ascii="仿宋_GB2312" w:eastAsia="仿宋_GB2312"/>
          <w:color w:val="auto"/>
          <w:sz w:val="32"/>
          <w:szCs w:val="32"/>
          <w:highlight w:val="none"/>
          <w:shd w:val="clear" w:color="auto" w:fill="FFFFFF"/>
        </w:rPr>
        <w:t>采取快递材料报名人员，初审合格后需在笔试前一天提交本人身份证、相应层次的学历学位证书及相关资格证书原件。</w:t>
      </w:r>
      <w:r>
        <w:rPr>
          <w:rFonts w:hint="eastAsia" w:ascii="仿宋_GB2312" w:eastAsia="仿宋_GB2312"/>
          <w:color w:val="auto"/>
          <w:sz w:val="32"/>
          <w:szCs w:val="32"/>
          <w:highlight w:val="none"/>
          <w:shd w:val="clear" w:color="auto" w:fill="FFFFFF"/>
          <w:lang w:eastAsia="zh-CN"/>
        </w:rPr>
        <w:t>（</w:t>
      </w:r>
      <w:r>
        <w:rPr>
          <w:rFonts w:hint="eastAsia" w:ascii="仿宋_GB2312" w:eastAsia="仿宋_GB2312"/>
          <w:color w:val="auto"/>
          <w:sz w:val="32"/>
          <w:szCs w:val="32"/>
          <w:highlight w:val="none"/>
          <w:shd w:val="clear" w:color="auto" w:fill="FFFFFF"/>
          <w:lang w:val="en-US" w:eastAsia="zh-CN"/>
        </w:rPr>
        <w:t>快递建议使用顺丰快递，备注重要文件，切勿放门卫室；请考生提前联系所报考单位审核人并且将报考材料扫描成电子版发送至审核人邮箱</w:t>
      </w:r>
      <w:r>
        <w:rPr>
          <w:rFonts w:hint="eastAsia" w:ascii="仿宋_GB2312" w:eastAsia="仿宋_GB2312"/>
          <w:color w:val="auto"/>
          <w:sz w:val="32"/>
          <w:szCs w:val="32"/>
          <w:highlight w:val="none"/>
          <w:shd w:val="clear" w:color="auto" w:fill="FFFFFF"/>
          <w:lang w:eastAsia="zh-CN"/>
        </w:rPr>
        <w:t>）</w:t>
      </w:r>
      <w:r>
        <w:rPr>
          <w:rFonts w:hint="eastAsia" w:ascii="仿宋_GB2312" w:eastAsia="仿宋_GB2312"/>
          <w:color w:val="auto"/>
          <w:sz w:val="32"/>
          <w:szCs w:val="32"/>
          <w:highlight w:val="none"/>
          <w:shd w:val="clear" w:color="auto" w:fill="FFFFFF"/>
          <w:lang w:val="en-US" w:eastAsia="zh-CN"/>
        </w:rPr>
        <w:t>.</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kern w:val="0"/>
          <w:sz w:val="32"/>
          <w:szCs w:val="32"/>
          <w:highlight w:val="none"/>
          <w:lang w:val="en-US" w:eastAsia="zh-CN" w:bidi="ar"/>
        </w:rPr>
        <w:t>报名咨询电话：</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kern w:val="0"/>
          <w:sz w:val="32"/>
          <w:szCs w:val="32"/>
          <w:highlight w:val="none"/>
          <w:lang w:val="en-US" w:eastAsia="zh-CN" w:bidi="ar"/>
        </w:rPr>
        <w:t>绩溪县人民医院：0563-8162164，13956590899；</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kern w:val="0"/>
          <w:sz w:val="32"/>
          <w:szCs w:val="32"/>
          <w:highlight w:val="none"/>
          <w:lang w:val="en-US" w:eastAsia="zh-CN" w:bidi="ar"/>
        </w:rPr>
        <w:t>绩溪县中医院：0563－8159769，13856353626；</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kern w:val="0"/>
          <w:sz w:val="32"/>
          <w:szCs w:val="32"/>
          <w:highlight w:val="none"/>
          <w:lang w:val="en-US" w:eastAsia="zh-CN" w:bidi="ar"/>
        </w:rPr>
        <w:t>绩溪县乡镇卫生院：0563－8157002，19156306116。</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kern w:val="0"/>
          <w:sz w:val="32"/>
          <w:szCs w:val="32"/>
          <w:highlight w:val="none"/>
          <w:lang w:val="en-US" w:eastAsia="zh-CN" w:bidi="ar"/>
        </w:rPr>
        <w:t>2、每位报考人员限报一个岗位，并须使用本人有效居民身份证进行报名和参加考试。</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firstLine="640" w:firstLineChars="200"/>
        <w:jc w:val="left"/>
        <w:textAlignment w:val="auto"/>
        <w:rPr>
          <w:rFonts w:hint="eastAsia" w:ascii="仿宋_GB2312" w:hAnsi="仿宋_GB2312" w:eastAsia="仿宋_GB2312" w:cs="仿宋_GB2312"/>
          <w:i w:val="0"/>
          <w:iCs w:val="0"/>
          <w:caps w:val="0"/>
          <w:color w:val="auto"/>
          <w:spacing w:val="0"/>
          <w:kern w:val="0"/>
          <w:sz w:val="32"/>
          <w:szCs w:val="32"/>
          <w:highlight w:val="none"/>
          <w:lang w:val="en-US" w:eastAsia="zh-CN" w:bidi="ar"/>
        </w:rPr>
      </w:pPr>
      <w:r>
        <w:rPr>
          <w:rFonts w:hint="eastAsia" w:ascii="仿宋_GB2312" w:hAnsi="仿宋_GB2312" w:eastAsia="仿宋_GB2312" w:cs="仿宋_GB2312"/>
          <w:i w:val="0"/>
          <w:iCs w:val="0"/>
          <w:caps w:val="0"/>
          <w:color w:val="auto"/>
          <w:spacing w:val="0"/>
          <w:kern w:val="0"/>
          <w:sz w:val="32"/>
          <w:szCs w:val="32"/>
          <w:highlight w:val="none"/>
          <w:lang w:val="en-US" w:eastAsia="zh-CN" w:bidi="ar"/>
        </w:rPr>
        <w:t>3、报名资格初审：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kern w:val="0"/>
          <w:sz w:val="32"/>
          <w:szCs w:val="32"/>
          <w:highlight w:val="none"/>
          <w:lang w:val="en-US" w:eastAsia="zh-CN" w:bidi="ar"/>
        </w:rPr>
        <w:t>    资格初审时，报考人员应提供本人有效居民身份证原件、学历（学位）证书、招聘岗位规定要求的相关证书、证明等原件和报名资格审查表等材料。其中：</w:t>
      </w:r>
    </w:p>
    <w:p>
      <w:pPr>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50" w:afterAutospacing="0" w:line="580" w:lineRule="exact"/>
        <w:ind w:left="0" w:right="0" w:firstLine="640" w:firstLineChars="200"/>
        <w:jc w:val="left"/>
        <w:textAlignment w:val="auto"/>
        <w:rPr>
          <w:rFonts w:hint="eastAsia" w:ascii="仿宋_GB2312" w:hAnsi="仿宋_GB2312" w:eastAsia="仿宋_GB2312" w:cs="仿宋_GB2312"/>
          <w:i w:val="0"/>
          <w:iCs w:val="0"/>
          <w:caps w:val="0"/>
          <w:color w:val="auto"/>
          <w:spacing w:val="0"/>
          <w:kern w:val="0"/>
          <w:sz w:val="32"/>
          <w:szCs w:val="32"/>
          <w:highlight w:val="none"/>
          <w:lang w:val="en-US" w:eastAsia="zh-CN" w:bidi="ar"/>
        </w:rPr>
      </w:pPr>
      <w:r>
        <w:rPr>
          <w:rFonts w:hint="eastAsia" w:ascii="仿宋_GB2312" w:hAnsi="仿宋_GB2312" w:eastAsia="仿宋_GB2312" w:cs="仿宋_GB2312"/>
          <w:i w:val="0"/>
          <w:iCs w:val="0"/>
          <w:caps w:val="0"/>
          <w:color w:val="auto"/>
          <w:spacing w:val="0"/>
          <w:kern w:val="0"/>
          <w:sz w:val="32"/>
          <w:szCs w:val="32"/>
          <w:highlight w:val="none"/>
          <w:lang w:val="en-US" w:eastAsia="zh-CN" w:bidi="ar"/>
        </w:rPr>
        <w:t>属全日制2022年应届毕业生未取得毕业证书的，还须提供本人学生证原件、所在学校盖章的毕业生就业推荐表、本人关于毕业证书专业与报考岗位专业一致的书面承诺。</w:t>
      </w:r>
    </w:p>
    <w:p>
      <w:pPr>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50" w:afterAutospacing="0" w:line="580" w:lineRule="exact"/>
        <w:ind w:left="0" w:right="0"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kern w:val="0"/>
          <w:sz w:val="32"/>
          <w:szCs w:val="32"/>
          <w:highlight w:val="none"/>
          <w:lang w:val="en-US" w:eastAsia="zh-CN" w:bidi="ar"/>
        </w:rPr>
        <w:t>属已修完教学计划规定全部课程、各科成绩合格、2022年毕业但尚未取得毕业证书的非全日制学历教育的，还须提供学校或省、市负责自学考试、成人教育等工作的教育主管部门出具的该学历层次、毕业时间以及“2022年毕业，已修完教学计划规定全部课程，各科成绩合格，毕业证、学位证书待发”的书面证明、本人关于毕业证书专业与报考岗位专业一致的书面承诺等材料。</w:t>
      </w:r>
    </w:p>
    <w:p>
      <w:pPr>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50" w:afterAutospacing="0" w:line="580" w:lineRule="exact"/>
        <w:ind w:left="0" w:right="0"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kern w:val="0"/>
          <w:sz w:val="32"/>
          <w:szCs w:val="32"/>
          <w:highlight w:val="none"/>
          <w:lang w:val="en-US" w:eastAsia="zh-CN" w:bidi="ar"/>
        </w:rPr>
        <w:t>报考绩溪县乡镇卫生院护理学岗位的考生在专业测试前需提供护士资格证或成绩合格证明等材料。</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50" w:afterAutospacing="0" w:line="580" w:lineRule="exact"/>
        <w:ind w:right="0" w:rightChars="0"/>
        <w:jc w:val="left"/>
        <w:textAlignment w:val="auto"/>
        <w:rPr>
          <w:rFonts w:hint="eastAsia" w:ascii="仿宋_GB2312" w:hAnsi="仿宋_GB2312" w:eastAsia="仿宋_GB2312" w:cs="仿宋_GB2312"/>
          <w:color w:val="auto"/>
          <w:sz w:val="32"/>
          <w:szCs w:val="32"/>
          <w:highlight w:val="none"/>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kern w:val="0"/>
          <w:sz w:val="32"/>
          <w:szCs w:val="32"/>
          <w:highlight w:val="none"/>
          <w:lang w:val="en-US" w:eastAsia="zh-CN" w:bidi="ar"/>
        </w:rPr>
        <w:t>（4）机关、事业单位在编正式工作人员还须按干部人事管理权限提供单位和主管部门同意报考的证明。</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kern w:val="0"/>
          <w:sz w:val="32"/>
          <w:szCs w:val="32"/>
          <w:highlight w:val="none"/>
          <w:lang w:val="en-US" w:eastAsia="zh-CN" w:bidi="ar"/>
        </w:rPr>
        <w:t>报名资格初审由绩溪县卫生健康委员会公开招聘领导小组负责。为确保新进人员质量，确认报考人数与岗位招聘计划数的比例应不低于3:1；对达不到规定开考比例的紧缺专业岗位经县卫健委公开招聘领导小组批准后可放宽至2:1；不足规定开考比例的，取消或核减该岗位招聘计划数。报名结果于6月30日在网上公布。被取消招聘岗位的报考人员，可于7月1日（上午8:30－11:30，下午2:30－5:30）改报其他岗位，逾期不再受理。</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kern w:val="0"/>
          <w:sz w:val="32"/>
          <w:szCs w:val="32"/>
          <w:highlight w:val="none"/>
          <w:lang w:val="en-US" w:eastAsia="zh-CN" w:bidi="ar"/>
        </w:rPr>
        <w:t>报名资格初审合格后，将在网站上公示资格审查合格人员名单，请考生关注网站通知，并保持电话畅通，否则责任自负。</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kern w:val="0"/>
          <w:sz w:val="32"/>
          <w:szCs w:val="32"/>
          <w:highlight w:val="none"/>
          <w:lang w:val="en-US" w:eastAsia="zh-CN" w:bidi="ar"/>
        </w:rPr>
        <w:t>4、本次报名考试不收取费用。</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firstLine="321" w:firstLineChars="100"/>
        <w:jc w:val="left"/>
        <w:textAlignment w:val="auto"/>
        <w:rPr>
          <w:rFonts w:hint="eastAsia" w:ascii="黑体" w:hAnsi="黑体" w:eastAsia="黑体" w:cs="黑体"/>
          <w:b/>
          <w:bCs/>
          <w:color w:val="auto"/>
          <w:sz w:val="32"/>
          <w:szCs w:val="32"/>
          <w:highlight w:val="none"/>
        </w:rPr>
      </w:pPr>
      <w:r>
        <w:rPr>
          <w:rFonts w:hint="eastAsia" w:ascii="黑体" w:hAnsi="黑体" w:eastAsia="黑体" w:cs="黑体"/>
          <w:b/>
          <w:bCs/>
          <w:i w:val="0"/>
          <w:iCs w:val="0"/>
          <w:caps w:val="0"/>
          <w:color w:val="auto"/>
          <w:spacing w:val="0"/>
          <w:kern w:val="0"/>
          <w:sz w:val="32"/>
          <w:szCs w:val="32"/>
          <w:highlight w:val="none"/>
          <w:lang w:val="en-US" w:eastAsia="zh-CN" w:bidi="ar"/>
        </w:rPr>
        <w:t>（三）考试</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firstLine="640" w:firstLineChars="200"/>
        <w:jc w:val="left"/>
        <w:textAlignment w:val="auto"/>
        <w:rPr>
          <w:rFonts w:hint="eastAsia" w:ascii="仿宋_GB2312" w:hAnsi="仿宋_GB2312" w:eastAsia="仿宋_GB2312" w:cs="仿宋_GB2312"/>
          <w:i w:val="0"/>
          <w:iCs w:val="0"/>
          <w:caps w:val="0"/>
          <w:color w:val="auto"/>
          <w:spacing w:val="0"/>
          <w:kern w:val="0"/>
          <w:sz w:val="32"/>
          <w:szCs w:val="32"/>
          <w:highlight w:val="none"/>
          <w:lang w:val="en-US" w:eastAsia="zh-CN" w:bidi="ar"/>
        </w:rPr>
      </w:pPr>
      <w:r>
        <w:rPr>
          <w:rFonts w:hint="eastAsia" w:ascii="仿宋_GB2312" w:hAnsi="仿宋_GB2312" w:eastAsia="仿宋_GB2312" w:cs="仿宋_GB2312"/>
          <w:i w:val="0"/>
          <w:iCs w:val="0"/>
          <w:caps w:val="0"/>
          <w:color w:val="auto"/>
          <w:spacing w:val="0"/>
          <w:kern w:val="0"/>
          <w:sz w:val="32"/>
          <w:szCs w:val="32"/>
          <w:highlight w:val="none"/>
          <w:lang w:val="en-US" w:eastAsia="zh-CN" w:bidi="ar"/>
        </w:rPr>
        <w:t>考试分为笔试和专业技能测试相结合方式，具体考试时间、地点根据报名情况另行网上通知。</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firstLine="640" w:firstLineChars="200"/>
        <w:jc w:val="left"/>
        <w:textAlignment w:val="auto"/>
        <w:rPr>
          <w:rFonts w:hint="default" w:ascii="仿宋_GB2312" w:hAnsi="仿宋_GB2312" w:eastAsia="仿宋_GB2312" w:cs="仿宋_GB2312"/>
          <w:i w:val="0"/>
          <w:iCs w:val="0"/>
          <w:caps w:val="0"/>
          <w:color w:val="auto"/>
          <w:spacing w:val="0"/>
          <w:kern w:val="0"/>
          <w:sz w:val="32"/>
          <w:szCs w:val="32"/>
          <w:highlight w:val="none"/>
          <w:lang w:val="en-US" w:eastAsia="zh-CN" w:bidi="ar"/>
        </w:rPr>
      </w:pPr>
      <w:r>
        <w:rPr>
          <w:rFonts w:hint="eastAsia" w:ascii="仿宋_GB2312" w:hAnsi="仿宋_GB2312" w:eastAsia="仿宋_GB2312" w:cs="仿宋_GB2312"/>
          <w:i w:val="0"/>
          <w:iCs w:val="0"/>
          <w:caps w:val="0"/>
          <w:color w:val="auto"/>
          <w:spacing w:val="0"/>
          <w:kern w:val="0"/>
          <w:sz w:val="32"/>
          <w:szCs w:val="32"/>
          <w:highlight w:val="none"/>
          <w:lang w:val="en-US" w:eastAsia="zh-CN" w:bidi="ar"/>
        </w:rPr>
        <w:t>1、笔试采取闭卷考试方式进行，考试内容主要是考生所报考专业各类基础知识。笔试总分100分，笔试成绩最低控制分数线为60分。笔试成绩公布后，</w:t>
      </w:r>
      <w:r>
        <w:rPr>
          <w:rFonts w:hint="eastAsia" w:ascii="仿宋_GB2312" w:hAnsi="仿宋_GB2312" w:eastAsia="仿宋_GB2312" w:cs="仿宋_GB2312"/>
          <w:i w:val="0"/>
          <w:iCs w:val="0"/>
          <w:caps w:val="0"/>
          <w:color w:val="auto"/>
          <w:spacing w:val="0"/>
          <w:sz w:val="32"/>
          <w:szCs w:val="32"/>
          <w:highlight w:val="none"/>
          <w:shd w:val="clear" w:fill="FFFFFF"/>
        </w:rPr>
        <w:t>按照应聘人员笔试成绩从高分到低分顺序，根据招聘岗位计划数，按3:1比例确定各岗位参加专业测试的人员，最后一名如有数名考生笔试成绩相同的，一并确定为参加专业测试人选。若等于或少于招聘岗位计划数的直接确定为专业测试人选。</w:t>
      </w:r>
      <w:r>
        <w:rPr>
          <w:rFonts w:hint="eastAsia" w:ascii="仿宋_GB2312" w:hAnsi="仿宋_GB2312" w:eastAsia="仿宋_GB2312" w:cs="仿宋_GB2312"/>
          <w:i w:val="0"/>
          <w:iCs w:val="0"/>
          <w:caps w:val="0"/>
          <w:color w:val="auto"/>
          <w:spacing w:val="0"/>
          <w:sz w:val="32"/>
          <w:szCs w:val="32"/>
          <w:highlight w:val="none"/>
          <w:shd w:val="clear" w:fill="FFFFFF"/>
          <w:lang w:val="en-US" w:eastAsia="zh-CN"/>
        </w:rPr>
        <w:t>参加</w:t>
      </w:r>
      <w:r>
        <w:rPr>
          <w:rFonts w:hint="eastAsia" w:ascii="仿宋_GB2312" w:hAnsi="仿宋_GB2312" w:eastAsia="仿宋_GB2312" w:cs="仿宋_GB2312"/>
          <w:i w:val="0"/>
          <w:iCs w:val="0"/>
          <w:caps w:val="0"/>
          <w:color w:val="auto"/>
          <w:spacing w:val="0"/>
          <w:kern w:val="0"/>
          <w:sz w:val="32"/>
          <w:szCs w:val="32"/>
          <w:highlight w:val="none"/>
          <w:lang w:val="en-US" w:eastAsia="zh-CN" w:bidi="ar"/>
        </w:rPr>
        <w:t>专业测试人员名单在绩溪县人民政府网公示3天。</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firstLine="640" w:firstLineChars="200"/>
        <w:jc w:val="left"/>
        <w:textAlignment w:val="auto"/>
        <w:rPr>
          <w:rFonts w:hint="eastAsia" w:ascii="仿宋_GB2312" w:hAnsi="仿宋_GB2312" w:eastAsia="仿宋_GB2312" w:cs="仿宋_GB2312"/>
          <w:i w:val="0"/>
          <w:iCs w:val="0"/>
          <w:caps w:val="0"/>
          <w:color w:val="auto"/>
          <w:spacing w:val="0"/>
          <w:kern w:val="0"/>
          <w:sz w:val="32"/>
          <w:szCs w:val="32"/>
          <w:highlight w:val="none"/>
          <w:lang w:val="en-US" w:eastAsia="zh-CN" w:bidi="ar"/>
        </w:rPr>
      </w:pPr>
      <w:r>
        <w:rPr>
          <w:rFonts w:hint="eastAsia" w:ascii="仿宋_GB2312" w:hAnsi="仿宋_GB2312" w:eastAsia="仿宋_GB2312" w:cs="仿宋_GB2312"/>
          <w:i w:val="0"/>
          <w:iCs w:val="0"/>
          <w:caps w:val="0"/>
          <w:color w:val="auto"/>
          <w:spacing w:val="0"/>
          <w:kern w:val="0"/>
          <w:sz w:val="32"/>
          <w:szCs w:val="32"/>
          <w:highlight w:val="none"/>
          <w:lang w:val="en-US" w:eastAsia="zh-CN" w:bidi="ar"/>
        </w:rPr>
        <w:t>2、专业技能测试方式。专业技能测试以实践技能操作为主要方式进行，主要测试考生所报专业基础知识和基本操作技能。专业技能测试总分为100分，专业技能测试最低控制分数线为60分。</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firstLine="640" w:firstLineChars="200"/>
        <w:jc w:val="left"/>
        <w:textAlignment w:val="auto"/>
        <w:rPr>
          <w:rFonts w:hint="default" w:ascii="仿宋_GB2312" w:hAnsi="仿宋_GB2312" w:eastAsia="仿宋_GB2312" w:cs="仿宋_GB2312"/>
          <w:i w:val="0"/>
          <w:iCs w:val="0"/>
          <w:caps w:val="0"/>
          <w:color w:val="auto"/>
          <w:spacing w:val="0"/>
          <w:kern w:val="0"/>
          <w:sz w:val="32"/>
          <w:szCs w:val="32"/>
          <w:highlight w:val="none"/>
          <w:lang w:val="en-US" w:eastAsia="zh-CN" w:bidi="ar"/>
        </w:rPr>
      </w:pPr>
      <w:r>
        <w:rPr>
          <w:rFonts w:hint="eastAsia" w:ascii="仿宋_GB2312" w:hAnsi="仿宋_GB2312" w:eastAsia="仿宋_GB2312" w:cs="仿宋_GB2312"/>
          <w:i w:val="0"/>
          <w:iCs w:val="0"/>
          <w:caps w:val="0"/>
          <w:color w:val="auto"/>
          <w:spacing w:val="0"/>
          <w:kern w:val="0"/>
          <w:sz w:val="32"/>
          <w:szCs w:val="32"/>
          <w:highlight w:val="none"/>
          <w:lang w:val="en-US" w:eastAsia="zh-CN" w:bidi="ar"/>
        </w:rPr>
        <w:t>3、专业技能测试考官组成。考官组由7人组成，其中外聘考官数量占考官组人数的一半以上。计算成绩时，去掉一个最高分和一个最低分，取其余考官平均分为该考生专业测试成绩，成绩保留两位小数。</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firstLine="640" w:firstLineChars="200"/>
        <w:jc w:val="left"/>
        <w:textAlignment w:val="auto"/>
        <w:rPr>
          <w:rFonts w:hint="default" w:ascii="仿宋_GB2312" w:hAnsi="仿宋_GB2312" w:eastAsia="仿宋_GB2312" w:cs="仿宋_GB2312"/>
          <w:i w:val="0"/>
          <w:iCs w:val="0"/>
          <w:caps w:val="0"/>
          <w:color w:val="auto"/>
          <w:spacing w:val="0"/>
          <w:kern w:val="0"/>
          <w:sz w:val="32"/>
          <w:szCs w:val="32"/>
          <w:highlight w:val="none"/>
          <w:lang w:val="en-US" w:eastAsia="zh-CN" w:bidi="ar"/>
        </w:rPr>
      </w:pPr>
      <w:r>
        <w:rPr>
          <w:rFonts w:hint="eastAsia" w:ascii="仿宋_GB2312" w:hAnsi="仿宋_GB2312" w:eastAsia="仿宋_GB2312" w:cs="仿宋_GB2312"/>
          <w:i w:val="0"/>
          <w:iCs w:val="0"/>
          <w:caps w:val="0"/>
          <w:color w:val="auto"/>
          <w:spacing w:val="0"/>
          <w:kern w:val="0"/>
          <w:sz w:val="32"/>
          <w:szCs w:val="32"/>
          <w:highlight w:val="none"/>
          <w:lang w:val="en-US" w:eastAsia="zh-CN" w:bidi="ar"/>
        </w:rPr>
        <w:t>4、总成绩合成：按照笔试成绩与专业技能测试成绩6:4的比例合成总成绩。笔试成绩、专业测试成绩、总成绩等均四舍五入，保留两位小数。</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firstLine="640" w:firstLineChars="200"/>
        <w:jc w:val="left"/>
        <w:textAlignment w:val="auto"/>
        <w:rPr>
          <w:rFonts w:hint="eastAsia" w:ascii="黑体" w:hAnsi="黑体" w:eastAsia="黑体" w:cs="黑体"/>
          <w:b w:val="0"/>
          <w:bCs w:val="0"/>
          <w:color w:val="auto"/>
          <w:sz w:val="32"/>
          <w:szCs w:val="32"/>
          <w:highlight w:val="none"/>
        </w:rPr>
      </w:pPr>
      <w:r>
        <w:rPr>
          <w:rFonts w:hint="eastAsia" w:ascii="黑体" w:hAnsi="黑体" w:eastAsia="黑体" w:cs="黑体"/>
          <w:b w:val="0"/>
          <w:bCs w:val="0"/>
          <w:i w:val="0"/>
          <w:iCs w:val="0"/>
          <w:caps w:val="0"/>
          <w:color w:val="auto"/>
          <w:spacing w:val="0"/>
          <w:kern w:val="0"/>
          <w:sz w:val="32"/>
          <w:szCs w:val="32"/>
          <w:highlight w:val="none"/>
          <w:lang w:val="en-US" w:eastAsia="zh-CN" w:bidi="ar"/>
        </w:rPr>
        <w:t>（五）体检与考察</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kern w:val="0"/>
          <w:sz w:val="32"/>
          <w:szCs w:val="32"/>
          <w:highlight w:val="none"/>
          <w:lang w:val="en-US" w:eastAsia="zh-CN" w:bidi="ar"/>
        </w:rPr>
        <w:t>1、体检与考察。体检工作由绩溪县卫生健康委员会公开招聘领导小组办公室负责组织实施，考察工作由招聘单位组织实施。</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kern w:val="0"/>
          <w:sz w:val="32"/>
          <w:szCs w:val="32"/>
          <w:highlight w:val="none"/>
          <w:lang w:val="en-US" w:eastAsia="zh-CN" w:bidi="ar"/>
        </w:rPr>
        <w:t>2、体检和考察人数依据总成绩从高分到低分顺序，按1:1比例等额确定体检、考察对象，并在绩溪县人民政府网站上公布。如最终成绩相同，依次以专业测试成绩、笔试成绩得分高者优先。若考生各科目成绩均相同，则采取加试的方法，加试方案另行公布。递补人员的确定照此规定执行。</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kern w:val="0"/>
          <w:sz w:val="32"/>
          <w:szCs w:val="32"/>
          <w:highlight w:val="none"/>
          <w:lang w:val="en-US" w:eastAsia="zh-CN" w:bidi="ar"/>
        </w:rPr>
        <w:t>3、体检工作按照人力资源社会保障部、国家卫生计生委、国家公务员局《关于修订〈公务员录用体检通用标准(试行)〉及〈公务员录用体检操作手册(试行)〉有关内容的通知》(人社部发〔2016〕140号)和省委组织部、省人力资源和社会保障厅、省卫生厅《关于进一步规范全省事业单位公开招聘人员体检工作的通知》(皖人社秘〔2013〕208号)等有关规定执行。</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kern w:val="0"/>
          <w:sz w:val="32"/>
          <w:szCs w:val="32"/>
          <w:highlight w:val="none"/>
          <w:lang w:val="en-US" w:eastAsia="zh-CN" w:bidi="ar"/>
        </w:rPr>
        <w:t>体检工作结束后，由体检单位出具“合格”或“不合格”的结论性意见，并加盖体检专用章。</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kern w:val="0"/>
          <w:sz w:val="32"/>
          <w:szCs w:val="32"/>
          <w:highlight w:val="none"/>
          <w:lang w:val="en-US" w:eastAsia="zh-CN" w:bidi="ar"/>
        </w:rPr>
        <w:t>4、考察工作根据拟聘用岗位的要求，采取多种形式，全面了解考察对象的政治思想、道德品质、遵纪守法、业务能力、工作实绩（学业成绩）以及是否需要回避等方面的情况。考察时要广泛听取意见并查阅相关档案资料，同时对其报考资格再次进行审查。若发现报考者所提供的相关资料和信息不真实或考察不合格的，则取消其聘用资格。</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kern w:val="0"/>
          <w:sz w:val="32"/>
          <w:szCs w:val="32"/>
          <w:highlight w:val="none"/>
          <w:lang w:val="en-US" w:eastAsia="zh-CN" w:bidi="ar"/>
        </w:rPr>
        <w:t>根据《关于加快推进失信被执行人信用监督、警示和惩戒机制建设的实施意见》（皖办发〔2017〕24号）等文件精神，考察结束时考察对象仍属于失信被执行人的，考察环节不予合格。</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kern w:val="0"/>
          <w:sz w:val="32"/>
          <w:szCs w:val="32"/>
          <w:highlight w:val="none"/>
          <w:lang w:val="en-US" w:eastAsia="zh-CN" w:bidi="ar"/>
        </w:rPr>
        <w:t>因体检或考察不合格，出现人选缺额的，或在拟招聘人员公示结束前因应聘者自愿放弃等原因，出现招聘人选缺额的，在同一岗位应聘人员中，按最终成绩从高分到低分，依次等额递补，同一岗位递补不超过两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firstLine="640" w:firstLineChars="200"/>
        <w:jc w:val="left"/>
        <w:textAlignment w:val="auto"/>
        <w:rPr>
          <w:rFonts w:hint="eastAsia" w:ascii="黑体" w:hAnsi="黑体" w:eastAsia="黑体" w:cs="黑体"/>
          <w:color w:val="auto"/>
          <w:sz w:val="32"/>
          <w:szCs w:val="32"/>
          <w:highlight w:val="none"/>
        </w:rPr>
      </w:pPr>
      <w:r>
        <w:rPr>
          <w:rFonts w:hint="eastAsia" w:ascii="黑体" w:hAnsi="黑体" w:eastAsia="黑体" w:cs="黑体"/>
          <w:i w:val="0"/>
          <w:iCs w:val="0"/>
          <w:caps w:val="0"/>
          <w:color w:val="auto"/>
          <w:spacing w:val="0"/>
          <w:kern w:val="0"/>
          <w:sz w:val="32"/>
          <w:szCs w:val="32"/>
          <w:highlight w:val="none"/>
          <w:lang w:val="en-US" w:eastAsia="zh-CN" w:bidi="ar"/>
        </w:rPr>
        <w:t>（六）公示</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kern w:val="0"/>
          <w:sz w:val="32"/>
          <w:szCs w:val="32"/>
          <w:highlight w:val="none"/>
          <w:lang w:val="en-US" w:eastAsia="zh-CN" w:bidi="ar"/>
        </w:rPr>
        <w:t>招聘各环节的结果均在绩溪县人民政府网上公布。其中，确定的拟聘用人员有关信息，公示7天。</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firstLine="640" w:firstLineChars="200"/>
        <w:jc w:val="left"/>
        <w:textAlignment w:val="auto"/>
        <w:rPr>
          <w:rFonts w:hint="eastAsia" w:ascii="黑体" w:hAnsi="黑体" w:eastAsia="黑体" w:cs="黑体"/>
          <w:color w:val="auto"/>
          <w:sz w:val="32"/>
          <w:szCs w:val="32"/>
          <w:highlight w:val="none"/>
        </w:rPr>
      </w:pPr>
      <w:r>
        <w:rPr>
          <w:rFonts w:hint="eastAsia" w:ascii="黑体" w:hAnsi="黑体" w:eastAsia="黑体" w:cs="黑体"/>
          <w:i w:val="0"/>
          <w:iCs w:val="0"/>
          <w:caps w:val="0"/>
          <w:color w:val="auto"/>
          <w:spacing w:val="0"/>
          <w:kern w:val="0"/>
          <w:sz w:val="32"/>
          <w:szCs w:val="32"/>
          <w:highlight w:val="none"/>
          <w:lang w:val="en-US" w:eastAsia="zh-CN" w:bidi="ar"/>
        </w:rPr>
        <w:t>（七）报批</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kern w:val="0"/>
          <w:sz w:val="32"/>
          <w:szCs w:val="32"/>
          <w:highlight w:val="none"/>
          <w:lang w:val="en-US" w:eastAsia="zh-CN" w:bidi="ar"/>
        </w:rPr>
        <w:t>经公示无异议后，按规定将拟聘人员名单、《公开招聘人员审批表》、招聘岗位所要求的学历、学位、资格等证书、本人身份证复印件(复印件须审核人签字并加盖单位公章）、考察材料，报县人社局、县委编办备案。对违反公开招聘规定或未能在聘用合同签订前提供招聘岗位所要求的相应层次的学历、学位等证书的报考人员，取消其聘用资格。对未在招聘单位规定时间内报到上班的人员，取消其聘用资格。</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firstLine="643" w:firstLineChars="200"/>
        <w:jc w:val="left"/>
        <w:textAlignment w:val="auto"/>
        <w:rPr>
          <w:rFonts w:hint="eastAsia" w:ascii="仿宋_GB2312" w:hAnsi="仿宋_GB2312" w:eastAsia="仿宋_GB2312" w:cs="仿宋_GB2312"/>
          <w:b/>
          <w:bCs/>
          <w:color w:val="auto"/>
          <w:sz w:val="32"/>
          <w:szCs w:val="32"/>
          <w:highlight w:val="none"/>
        </w:rPr>
      </w:pPr>
      <w:r>
        <w:rPr>
          <w:rFonts w:hint="eastAsia" w:ascii="仿宋_GB2312" w:hAnsi="仿宋_GB2312" w:eastAsia="仿宋_GB2312" w:cs="仿宋_GB2312"/>
          <w:b/>
          <w:bCs/>
          <w:i w:val="0"/>
          <w:iCs w:val="0"/>
          <w:caps w:val="0"/>
          <w:color w:val="auto"/>
          <w:spacing w:val="0"/>
          <w:kern w:val="0"/>
          <w:sz w:val="32"/>
          <w:szCs w:val="32"/>
          <w:highlight w:val="none"/>
          <w:lang w:val="en-US" w:eastAsia="zh-CN" w:bidi="ar"/>
        </w:rPr>
        <w:t>（八）签订聘用合同</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kern w:val="0"/>
          <w:sz w:val="32"/>
          <w:szCs w:val="32"/>
          <w:highlight w:val="none"/>
          <w:lang w:val="en-US" w:eastAsia="zh-CN" w:bidi="ar"/>
        </w:rPr>
        <w:t>根据《事业单位人事管理条例》（国务院令第652号）和省政府办公厅《转发省人事厅关于在全省事业单位试行人员聘用制度意见的通知》（皖政办〔2006〕13号）规定，招聘单位须与受聘人员签订事业单位聘用合同，确立人事关系，首次聘期为五年。事业单位新进人员按规定实行试用期制度，试用期包括在聘用合同期限内，试用期满合格的，予以正式聘用；不合格的，取消聘用。聘用人员待遇按有关规定执行。</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3" w:firstLineChars="200"/>
        <w:jc w:val="both"/>
        <w:textAlignment w:val="auto"/>
        <w:rPr>
          <w:rFonts w:hint="eastAsia" w:ascii="黑体" w:hAnsi="黑体" w:eastAsia="黑体" w:cs="黑体"/>
          <w:b/>
          <w:bCs/>
          <w:color w:val="auto"/>
          <w:sz w:val="32"/>
          <w:szCs w:val="32"/>
          <w:highlight w:val="none"/>
        </w:rPr>
      </w:pPr>
      <w:r>
        <w:rPr>
          <w:rFonts w:hint="eastAsia" w:ascii="黑体" w:hAnsi="黑体" w:eastAsia="黑体" w:cs="黑体"/>
          <w:b/>
          <w:bCs/>
          <w:i w:val="0"/>
          <w:iCs w:val="0"/>
          <w:caps w:val="0"/>
          <w:color w:val="auto"/>
          <w:spacing w:val="0"/>
          <w:sz w:val="32"/>
          <w:szCs w:val="32"/>
          <w:highlight w:val="none"/>
        </w:rPr>
        <w:t>五、招聘纪律</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sz w:val="32"/>
          <w:szCs w:val="32"/>
          <w:highlight w:val="none"/>
        </w:rPr>
        <w:t>(一)实行回避制度。凡与聘用单位负责人员有夫妻关系、直系血亲关系、三代以内旁系血亲或者近姻亲关系的应聘人员，不得应聘该单位负责人员的秘书或人事、财务岗位，以及有直接上下级领导关系的岗位。聘用单位负责人员和招聘工作人员在办理人员聘用事项时，涉及与本人有上述亲属关系或者其他可能影响招聘公正的，也应当回避。</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sz w:val="32"/>
          <w:szCs w:val="32"/>
          <w:highlight w:val="none"/>
        </w:rPr>
        <w:t>(二)严格执行《安徽省事业单位公开招聘人员暂行办法》等规定，坚持信息公开、过程公开、结果公开，严肃招聘纪律，规范招聘程序，认真落实人事考试工作规则和保密与责任追究等制度，自觉接受人民群众和新闻媒体、社会各界的监督，坚决维护社会公平正义和广大考生合法权益，提高选人用人公信度。</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sz w:val="32"/>
          <w:szCs w:val="32"/>
          <w:highlight w:val="none"/>
        </w:rPr>
        <w:t>(三)在招聘过程中违反干部人事纪律及本公告的行为必须立即予以制止和纠正。</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sz w:val="32"/>
          <w:szCs w:val="32"/>
          <w:highlight w:val="none"/>
        </w:rPr>
        <w:t>(四)对有违反《事业单位公开招聘人员暂行规定》(中华人民共和国人事部令第6号)第30条、第31条、第32条和《安徽省事业单位公开招聘人员暂行办法》有关规定情形的，将追究责任、严肃处理。构成犯罪的，依法追究刑事责任。</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firstLine="640" w:firstLineChars="200"/>
        <w:jc w:val="left"/>
        <w:textAlignment w:val="auto"/>
        <w:rPr>
          <w:rFonts w:hint="eastAsia" w:ascii="黑体" w:hAnsi="黑体" w:eastAsia="黑体" w:cs="黑体"/>
          <w:color w:val="auto"/>
          <w:sz w:val="32"/>
          <w:szCs w:val="32"/>
          <w:highlight w:val="none"/>
        </w:rPr>
      </w:pPr>
      <w:r>
        <w:rPr>
          <w:rFonts w:hint="eastAsia" w:ascii="黑体" w:hAnsi="黑体" w:eastAsia="黑体" w:cs="黑体"/>
          <w:i w:val="0"/>
          <w:iCs w:val="0"/>
          <w:caps w:val="0"/>
          <w:color w:val="auto"/>
          <w:spacing w:val="0"/>
          <w:kern w:val="0"/>
          <w:sz w:val="32"/>
          <w:szCs w:val="32"/>
          <w:highlight w:val="none"/>
          <w:lang w:val="en-US" w:eastAsia="zh-CN" w:bidi="ar"/>
        </w:rPr>
        <w:t>六、有关事宜</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kern w:val="0"/>
          <w:sz w:val="32"/>
          <w:szCs w:val="32"/>
          <w:highlight w:val="none"/>
          <w:lang w:val="en-US" w:eastAsia="zh-CN" w:bidi="ar"/>
        </w:rPr>
        <w:t>1、本《公告》由绩溪县卫生健康委员会公开招聘领导小组办公室负责解释。</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kern w:val="0"/>
          <w:sz w:val="32"/>
          <w:szCs w:val="32"/>
          <w:highlight w:val="none"/>
          <w:lang w:val="en-US" w:eastAsia="zh-CN" w:bidi="ar"/>
        </w:rPr>
        <w:t>2、政策、考务咨询电话：0563-8157002 （县卫健委）</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kern w:val="0"/>
          <w:sz w:val="32"/>
          <w:szCs w:val="32"/>
          <w:highlight w:val="none"/>
          <w:lang w:val="en-US" w:eastAsia="zh-CN" w:bidi="ar"/>
        </w:rPr>
        <w:t>                       0563-8162164（县人民医院）</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kern w:val="0"/>
          <w:sz w:val="32"/>
          <w:szCs w:val="32"/>
          <w:highlight w:val="none"/>
          <w:lang w:val="en-US" w:eastAsia="zh-CN" w:bidi="ar"/>
        </w:rPr>
        <w:t>                       0563-8159769（县中医院）</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firstLine="640" w:firstLineChars="200"/>
        <w:jc w:val="left"/>
        <w:textAlignment w:val="auto"/>
        <w:rPr>
          <w:rFonts w:hint="default" w:ascii="仿宋_GB2312" w:hAnsi="仿宋_GB2312" w:eastAsia="仿宋_GB2312" w:cs="仿宋_GB2312"/>
          <w:color w:val="auto"/>
          <w:sz w:val="32"/>
          <w:szCs w:val="32"/>
          <w:highlight w:val="none"/>
          <w:lang w:val="en-US"/>
        </w:rPr>
      </w:pPr>
      <w:r>
        <w:rPr>
          <w:rFonts w:hint="eastAsia" w:ascii="仿宋_GB2312" w:hAnsi="仿宋_GB2312" w:eastAsia="仿宋_GB2312" w:cs="仿宋_GB2312"/>
          <w:i w:val="0"/>
          <w:iCs w:val="0"/>
          <w:caps w:val="0"/>
          <w:color w:val="auto"/>
          <w:spacing w:val="0"/>
          <w:kern w:val="0"/>
          <w:sz w:val="32"/>
          <w:szCs w:val="32"/>
          <w:highlight w:val="none"/>
          <w:lang w:val="en-US" w:eastAsia="zh-CN" w:bidi="ar"/>
        </w:rPr>
        <w:t>监督举报电话：0563-8162402</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hanging="3520" w:hangingChars="1100"/>
        <w:jc w:val="left"/>
        <w:textAlignment w:val="auto"/>
        <w:rPr>
          <w:rFonts w:hint="eastAsia" w:ascii="仿宋_GB2312" w:hAnsi="仿宋_GB2312" w:eastAsia="仿宋_GB2312" w:cs="仿宋_GB2312"/>
          <w:b/>
          <w:bCs/>
          <w:i w:val="0"/>
          <w:iCs w:val="0"/>
          <w:caps w:val="0"/>
          <w:color w:val="auto"/>
          <w:spacing w:val="0"/>
          <w:sz w:val="32"/>
          <w:szCs w:val="32"/>
          <w:highlight w:val="none"/>
          <w:shd w:val="clear" w:fill="FFFFFF"/>
        </w:rPr>
      </w:pPr>
      <w:bookmarkStart w:id="0" w:name="_GoBack"/>
      <w:bookmarkEnd w:id="0"/>
      <w:r>
        <w:rPr>
          <w:rFonts w:hint="eastAsia" w:ascii="仿宋_GB2312" w:hAnsi="仿宋_GB2312" w:eastAsia="仿宋_GB2312" w:cs="仿宋_GB2312"/>
          <w:i w:val="0"/>
          <w:iCs w:val="0"/>
          <w:caps w:val="0"/>
          <w:color w:val="auto"/>
          <w:spacing w:val="0"/>
          <w:kern w:val="0"/>
          <w:sz w:val="32"/>
          <w:szCs w:val="32"/>
          <w:highlight w:val="none"/>
          <w:lang w:val="en-US" w:eastAsia="zh-CN" w:bidi="ar"/>
        </w:rPr>
        <w:t>                                                           2022年6月15日</w:t>
      </w:r>
      <w:r>
        <w:rPr>
          <w:rFonts w:hint="eastAsia" w:ascii="仿宋_GB2312" w:hAnsi="仿宋_GB2312" w:eastAsia="仿宋_GB2312" w:cs="仿宋_GB2312"/>
          <w:i w:val="0"/>
          <w:iCs w:val="0"/>
          <w:caps w:val="0"/>
          <w:color w:val="auto"/>
          <w:spacing w:val="0"/>
          <w:kern w:val="0"/>
          <w:sz w:val="32"/>
          <w:szCs w:val="32"/>
          <w:highlight w:val="none"/>
          <w:u w:val="none"/>
          <w:lang w:val="en-US" w:eastAsia="zh-CN" w:bidi="ar"/>
        </w:rPr>
        <w:fldChar w:fldCharType="begin"/>
      </w:r>
      <w:r>
        <w:rPr>
          <w:rFonts w:hint="eastAsia" w:ascii="仿宋_GB2312" w:hAnsi="仿宋_GB2312" w:eastAsia="仿宋_GB2312" w:cs="仿宋_GB2312"/>
          <w:i w:val="0"/>
          <w:iCs w:val="0"/>
          <w:caps w:val="0"/>
          <w:color w:val="auto"/>
          <w:spacing w:val="0"/>
          <w:kern w:val="0"/>
          <w:sz w:val="32"/>
          <w:szCs w:val="32"/>
          <w:highlight w:val="none"/>
          <w:u w:val="none"/>
          <w:lang w:val="en-US" w:eastAsia="zh-CN" w:bidi="ar"/>
        </w:rPr>
        <w:instrText xml:space="preserve"> HYPERLINK "http://www.cnjx.gov.cn/OpennessContent/show/javascript:;" \o "分享到新浪微博" </w:instrText>
      </w:r>
      <w:r>
        <w:rPr>
          <w:rFonts w:hint="eastAsia" w:ascii="仿宋_GB2312" w:hAnsi="仿宋_GB2312" w:eastAsia="仿宋_GB2312" w:cs="仿宋_GB2312"/>
          <w:i w:val="0"/>
          <w:iCs w:val="0"/>
          <w:caps w:val="0"/>
          <w:color w:val="auto"/>
          <w:spacing w:val="0"/>
          <w:kern w:val="0"/>
          <w:sz w:val="32"/>
          <w:szCs w:val="32"/>
          <w:highlight w:val="none"/>
          <w:u w:val="none"/>
          <w:lang w:val="en-US" w:eastAsia="zh-CN" w:bidi="ar"/>
        </w:rPr>
        <w:fldChar w:fldCharType="separate"/>
      </w:r>
      <w:r>
        <w:rPr>
          <w:rFonts w:hint="eastAsia" w:ascii="仿宋_GB2312" w:hAnsi="仿宋_GB2312" w:eastAsia="仿宋_GB2312" w:cs="仿宋_GB2312"/>
          <w:i w:val="0"/>
          <w:iCs w:val="0"/>
          <w:caps w:val="0"/>
          <w:color w:val="auto"/>
          <w:spacing w:val="0"/>
          <w:kern w:val="0"/>
          <w:sz w:val="32"/>
          <w:szCs w:val="32"/>
          <w:highlight w:val="none"/>
          <w:u w:val="none"/>
          <w:lang w:val="en-US" w:eastAsia="zh-CN" w:bidi="ar"/>
        </w:rPr>
        <w:fldChar w:fldCharType="end"/>
      </w:r>
      <w:r>
        <w:rPr>
          <w:rFonts w:hint="eastAsia" w:ascii="仿宋_GB2312" w:hAnsi="仿宋_GB2312" w:eastAsia="仿宋_GB2312" w:cs="仿宋_GB2312"/>
          <w:i w:val="0"/>
          <w:iCs w:val="0"/>
          <w:caps w:val="0"/>
          <w:color w:val="auto"/>
          <w:spacing w:val="0"/>
          <w:kern w:val="0"/>
          <w:sz w:val="32"/>
          <w:szCs w:val="32"/>
          <w:highlight w:val="none"/>
          <w:u w:val="none"/>
          <w:lang w:val="en-US" w:eastAsia="zh-CN" w:bidi="ar"/>
        </w:rPr>
        <w:fldChar w:fldCharType="begin"/>
      </w:r>
      <w:r>
        <w:rPr>
          <w:rFonts w:hint="eastAsia" w:ascii="仿宋_GB2312" w:hAnsi="仿宋_GB2312" w:eastAsia="仿宋_GB2312" w:cs="仿宋_GB2312"/>
          <w:i w:val="0"/>
          <w:iCs w:val="0"/>
          <w:caps w:val="0"/>
          <w:color w:val="auto"/>
          <w:spacing w:val="0"/>
          <w:kern w:val="0"/>
          <w:sz w:val="32"/>
          <w:szCs w:val="32"/>
          <w:highlight w:val="none"/>
          <w:u w:val="none"/>
          <w:lang w:val="en-US" w:eastAsia="zh-CN" w:bidi="ar"/>
        </w:rPr>
        <w:instrText xml:space="preserve"> HYPERLINK "http://www.cnjx.gov.cn/OpennessContent/show/javascript:;" \o "分享到微信" </w:instrText>
      </w:r>
      <w:r>
        <w:rPr>
          <w:rFonts w:hint="eastAsia" w:ascii="仿宋_GB2312" w:hAnsi="仿宋_GB2312" w:eastAsia="仿宋_GB2312" w:cs="仿宋_GB2312"/>
          <w:i w:val="0"/>
          <w:iCs w:val="0"/>
          <w:caps w:val="0"/>
          <w:color w:val="auto"/>
          <w:spacing w:val="0"/>
          <w:kern w:val="0"/>
          <w:sz w:val="32"/>
          <w:szCs w:val="32"/>
          <w:highlight w:val="none"/>
          <w:u w:val="none"/>
          <w:lang w:val="en-US" w:eastAsia="zh-CN" w:bidi="ar"/>
        </w:rPr>
        <w:fldChar w:fldCharType="separate"/>
      </w:r>
      <w:r>
        <w:rPr>
          <w:rFonts w:hint="eastAsia" w:ascii="仿宋_GB2312" w:hAnsi="仿宋_GB2312" w:eastAsia="仿宋_GB2312" w:cs="仿宋_GB2312"/>
          <w:i w:val="0"/>
          <w:iCs w:val="0"/>
          <w:caps w:val="0"/>
          <w:color w:val="auto"/>
          <w:spacing w:val="0"/>
          <w:kern w:val="0"/>
          <w:sz w:val="32"/>
          <w:szCs w:val="32"/>
          <w:highlight w:val="none"/>
          <w:u w:val="none"/>
          <w:lang w:val="en-US" w:eastAsia="zh-CN" w:bidi="ar"/>
        </w:rPr>
        <w:fldChar w:fldCharType="end"/>
      </w:r>
      <w:r>
        <w:rPr>
          <w:rFonts w:hint="eastAsia" w:ascii="仿宋_GB2312" w:hAnsi="仿宋_GB2312" w:eastAsia="仿宋_GB2312" w:cs="仿宋_GB2312"/>
          <w:i w:val="0"/>
          <w:iCs w:val="0"/>
          <w:caps w:val="0"/>
          <w:color w:val="auto"/>
          <w:spacing w:val="0"/>
          <w:kern w:val="0"/>
          <w:sz w:val="32"/>
          <w:szCs w:val="32"/>
          <w:highlight w:val="none"/>
          <w:u w:val="none"/>
          <w:lang w:val="en-US" w:eastAsia="zh-CN" w:bidi="ar"/>
        </w:rPr>
        <w:fldChar w:fldCharType="begin"/>
      </w:r>
      <w:r>
        <w:rPr>
          <w:rFonts w:hint="eastAsia" w:ascii="仿宋_GB2312" w:hAnsi="仿宋_GB2312" w:eastAsia="仿宋_GB2312" w:cs="仿宋_GB2312"/>
          <w:i w:val="0"/>
          <w:iCs w:val="0"/>
          <w:caps w:val="0"/>
          <w:color w:val="auto"/>
          <w:spacing w:val="0"/>
          <w:kern w:val="0"/>
          <w:sz w:val="32"/>
          <w:szCs w:val="32"/>
          <w:highlight w:val="none"/>
          <w:u w:val="none"/>
          <w:lang w:val="en-US" w:eastAsia="zh-CN" w:bidi="ar"/>
        </w:rPr>
        <w:instrText xml:space="preserve"> HYPERLINK "http://www.cnjx.gov.cn/OpennessContent/show/javascript:;" \o "分享到QQ空间" </w:instrText>
      </w:r>
      <w:r>
        <w:rPr>
          <w:rFonts w:hint="eastAsia" w:ascii="仿宋_GB2312" w:hAnsi="仿宋_GB2312" w:eastAsia="仿宋_GB2312" w:cs="仿宋_GB2312"/>
          <w:i w:val="0"/>
          <w:iCs w:val="0"/>
          <w:caps w:val="0"/>
          <w:color w:val="auto"/>
          <w:spacing w:val="0"/>
          <w:kern w:val="0"/>
          <w:sz w:val="32"/>
          <w:szCs w:val="32"/>
          <w:highlight w:val="none"/>
          <w:u w:val="none"/>
          <w:lang w:val="en-US" w:eastAsia="zh-CN" w:bidi="ar"/>
        </w:rPr>
        <w:fldChar w:fldCharType="separate"/>
      </w:r>
      <w:r>
        <w:rPr>
          <w:rFonts w:hint="eastAsia" w:ascii="仿宋_GB2312" w:hAnsi="仿宋_GB2312" w:eastAsia="仿宋_GB2312" w:cs="仿宋_GB2312"/>
          <w:i w:val="0"/>
          <w:iCs w:val="0"/>
          <w:caps w:val="0"/>
          <w:color w:val="auto"/>
          <w:spacing w:val="0"/>
          <w:kern w:val="0"/>
          <w:sz w:val="32"/>
          <w:szCs w:val="32"/>
          <w:highlight w:val="none"/>
          <w:u w:val="none"/>
          <w:lang w:val="en-US" w:eastAsia="zh-CN" w:bidi="ar"/>
        </w:rPr>
        <w:fldChar w:fldCharType="end"/>
      </w:r>
    </w:p>
    <w:sectPr>
      <w:footerReference r:id="rId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1120281"/>
    <w:multiLevelType w:val="singleLevel"/>
    <w:tmpl w:val="71120281"/>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hjNmJmNjk2MGEzNzNlNjAyZDhhMTY3ZjQxY2ViM2YifQ=="/>
  </w:docVars>
  <w:rsids>
    <w:rsidRoot w:val="2A9A2BF3"/>
    <w:rsid w:val="00BE4EA0"/>
    <w:rsid w:val="01D7777D"/>
    <w:rsid w:val="0235051A"/>
    <w:rsid w:val="02F94F2F"/>
    <w:rsid w:val="03064074"/>
    <w:rsid w:val="04253ED5"/>
    <w:rsid w:val="0502278B"/>
    <w:rsid w:val="06062CC7"/>
    <w:rsid w:val="064A09D7"/>
    <w:rsid w:val="079649E1"/>
    <w:rsid w:val="07AB45BC"/>
    <w:rsid w:val="09FD7A5F"/>
    <w:rsid w:val="0A4E46BE"/>
    <w:rsid w:val="0B04439A"/>
    <w:rsid w:val="0B126A56"/>
    <w:rsid w:val="0E101D01"/>
    <w:rsid w:val="11EF631B"/>
    <w:rsid w:val="13A2675C"/>
    <w:rsid w:val="14F77D1E"/>
    <w:rsid w:val="161C171D"/>
    <w:rsid w:val="16FE0496"/>
    <w:rsid w:val="1A1D7E96"/>
    <w:rsid w:val="1CCC06D5"/>
    <w:rsid w:val="1D9149C0"/>
    <w:rsid w:val="1DBF7619"/>
    <w:rsid w:val="1FA60984"/>
    <w:rsid w:val="20212E1C"/>
    <w:rsid w:val="20903B62"/>
    <w:rsid w:val="239602CD"/>
    <w:rsid w:val="24B56E75"/>
    <w:rsid w:val="26E431C8"/>
    <w:rsid w:val="27C7291F"/>
    <w:rsid w:val="2911229A"/>
    <w:rsid w:val="291A53A6"/>
    <w:rsid w:val="291A7588"/>
    <w:rsid w:val="2A9A2BF3"/>
    <w:rsid w:val="2DB80F46"/>
    <w:rsid w:val="302F4B88"/>
    <w:rsid w:val="30FE0C3B"/>
    <w:rsid w:val="34341469"/>
    <w:rsid w:val="354D40F8"/>
    <w:rsid w:val="367902B5"/>
    <w:rsid w:val="3746424A"/>
    <w:rsid w:val="393D02A1"/>
    <w:rsid w:val="411E5C8C"/>
    <w:rsid w:val="43A307AA"/>
    <w:rsid w:val="457F25AC"/>
    <w:rsid w:val="466F2F49"/>
    <w:rsid w:val="469E783A"/>
    <w:rsid w:val="47D81B91"/>
    <w:rsid w:val="4D2C7692"/>
    <w:rsid w:val="4DD83305"/>
    <w:rsid w:val="52524B9C"/>
    <w:rsid w:val="52976320"/>
    <w:rsid w:val="54357788"/>
    <w:rsid w:val="56B778C8"/>
    <w:rsid w:val="57C23A6D"/>
    <w:rsid w:val="5B4E6E54"/>
    <w:rsid w:val="5C0F2E1E"/>
    <w:rsid w:val="5C822133"/>
    <w:rsid w:val="5D65333F"/>
    <w:rsid w:val="5DF035FC"/>
    <w:rsid w:val="607250F5"/>
    <w:rsid w:val="6307519A"/>
    <w:rsid w:val="65D65B8B"/>
    <w:rsid w:val="65FB78A5"/>
    <w:rsid w:val="676964E8"/>
    <w:rsid w:val="691869E2"/>
    <w:rsid w:val="6989589F"/>
    <w:rsid w:val="6B1F1895"/>
    <w:rsid w:val="6B237FEE"/>
    <w:rsid w:val="6B6F1239"/>
    <w:rsid w:val="6C181DD0"/>
    <w:rsid w:val="6D12086D"/>
    <w:rsid w:val="6F4C142E"/>
    <w:rsid w:val="714B27BD"/>
    <w:rsid w:val="71B0209D"/>
    <w:rsid w:val="722E4D65"/>
    <w:rsid w:val="74997973"/>
    <w:rsid w:val="75521388"/>
    <w:rsid w:val="7CE26FE0"/>
    <w:rsid w:val="7F556F3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character" w:styleId="7">
    <w:name w:val="Strong"/>
    <w:basedOn w:val="6"/>
    <w:qFormat/>
    <w:uiPriority w:val="0"/>
    <w:rPr>
      <w:b/>
      <w:bCs/>
    </w:rPr>
  </w:style>
  <w:style w:type="character" w:styleId="8">
    <w:name w:val="Hyperlink"/>
    <w:basedOn w:val="6"/>
    <w:qFormat/>
    <w:uiPriority w:val="0"/>
    <w:rPr>
      <w:color w:val="0000FF"/>
      <w:u w:val="singl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11</Pages>
  <Words>4818</Words>
  <Characters>5147</Characters>
  <Lines>0</Lines>
  <Paragraphs>0</Paragraphs>
  <TotalTime>12</TotalTime>
  <ScaleCrop>false</ScaleCrop>
  <LinksUpToDate>false</LinksUpToDate>
  <CharactersWithSpaces>5284</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2021-10-22T03:35:00Z</dcterms:created>
  <dc:creator>WPS_1569842107</dc:creator>
  <cp:lastModifiedBy>组织部收文员</cp:lastModifiedBy>
  <cp:lastPrinted>2022-06-15T07:29:00Z</cp:lastPrinted>
  <dcterms:modified xsi:type="dcterms:W3CDTF">2022-06-15T08:51:38Z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9AC093631B724D7BA1F740BA0683DFE8</vt:lpwstr>
  </property>
  <property fmtid="{D5CDD505-2E9C-101B-9397-08002B2CF9AE}" pid="4" name="commondata">
    <vt:lpwstr>eyJoZGlkIjoiYzk3M2NiNGJjMGFlYzVmZDYzNzUyMjk0NmY2OTgyNDEifQ==</vt:lpwstr>
  </property>
</Properties>
</file>